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E7332" w14:textId="77777777" w:rsidR="00F057F8" w:rsidRDefault="00F057F8">
      <w:pPr>
        <w:jc w:val="both"/>
      </w:pPr>
      <w:bookmarkStart w:id="0" w:name="_GoBack"/>
      <w:bookmarkEnd w:id="0"/>
    </w:p>
    <w:p w14:paraId="14863A48" w14:textId="77777777" w:rsidR="00BF2A44" w:rsidRDefault="00BF2A44">
      <w:pPr>
        <w:jc w:val="both"/>
      </w:pPr>
    </w:p>
    <w:p w14:paraId="7C768BF5" w14:textId="77777777" w:rsidR="00F057F8" w:rsidRDefault="00F057F8">
      <w:pPr>
        <w:jc w:val="both"/>
      </w:pPr>
    </w:p>
    <w:p w14:paraId="6AE431DC" w14:textId="77777777" w:rsidR="00F057F8" w:rsidRPr="00FB23AB" w:rsidRDefault="00F057F8">
      <w:pPr>
        <w:jc w:val="both"/>
        <w:rPr>
          <w:rFonts w:ascii="Arial" w:hAnsi="Arial" w:cs="Arial"/>
          <w:sz w:val="22"/>
          <w:szCs w:val="22"/>
        </w:rPr>
      </w:pPr>
    </w:p>
    <w:p w14:paraId="4F59A880" w14:textId="77777777" w:rsidR="00F057F8" w:rsidRPr="00FB23AB" w:rsidRDefault="00F057F8">
      <w:pPr>
        <w:jc w:val="both"/>
        <w:rPr>
          <w:rFonts w:ascii="Arial" w:hAnsi="Arial" w:cs="Arial"/>
          <w:sz w:val="22"/>
          <w:szCs w:val="22"/>
        </w:rPr>
      </w:pPr>
    </w:p>
    <w:p w14:paraId="3DA21FC6" w14:textId="77777777" w:rsidR="00F057F8" w:rsidRPr="00FB23AB" w:rsidRDefault="00F057F8">
      <w:pPr>
        <w:jc w:val="both"/>
        <w:rPr>
          <w:rFonts w:ascii="Arial" w:hAnsi="Arial" w:cs="Arial"/>
          <w:sz w:val="22"/>
          <w:szCs w:val="22"/>
        </w:rPr>
      </w:pPr>
    </w:p>
    <w:p w14:paraId="0FA9D0A4" w14:textId="77777777" w:rsidR="00F057F8" w:rsidRPr="00FB23AB" w:rsidRDefault="00F057F8">
      <w:pPr>
        <w:jc w:val="both"/>
        <w:rPr>
          <w:rFonts w:ascii="Arial" w:hAnsi="Arial" w:cs="Arial"/>
          <w:sz w:val="22"/>
          <w:szCs w:val="22"/>
        </w:rPr>
      </w:pPr>
    </w:p>
    <w:p w14:paraId="00B5D1AA" w14:textId="77777777" w:rsidR="00F057F8" w:rsidRPr="00FB23AB" w:rsidRDefault="00F057F8">
      <w:pPr>
        <w:jc w:val="both"/>
        <w:rPr>
          <w:rFonts w:ascii="Arial" w:hAnsi="Arial" w:cs="Arial"/>
          <w:sz w:val="22"/>
          <w:szCs w:val="22"/>
        </w:rPr>
      </w:pPr>
    </w:p>
    <w:p w14:paraId="5A390F11" w14:textId="77777777" w:rsidR="00F057F8" w:rsidRPr="00FB23AB" w:rsidRDefault="00F057F8">
      <w:pPr>
        <w:jc w:val="both"/>
        <w:rPr>
          <w:rFonts w:ascii="Arial" w:hAnsi="Arial" w:cs="Arial"/>
          <w:sz w:val="22"/>
          <w:szCs w:val="22"/>
        </w:rPr>
      </w:pPr>
    </w:p>
    <w:p w14:paraId="5A03F4BD" w14:textId="77777777" w:rsidR="00F057F8" w:rsidRPr="00FB23AB" w:rsidRDefault="00F057F8">
      <w:pPr>
        <w:tabs>
          <w:tab w:val="left" w:pos="2010"/>
        </w:tabs>
        <w:jc w:val="both"/>
        <w:rPr>
          <w:rFonts w:ascii="Arial" w:hAnsi="Arial" w:cs="Arial"/>
          <w:sz w:val="22"/>
          <w:szCs w:val="22"/>
        </w:rPr>
      </w:pPr>
      <w:r w:rsidRPr="00FB23AB">
        <w:rPr>
          <w:rFonts w:ascii="Arial" w:hAnsi="Arial" w:cs="Arial"/>
          <w:sz w:val="22"/>
          <w:szCs w:val="22"/>
        </w:rPr>
        <w:tab/>
      </w:r>
    </w:p>
    <w:p w14:paraId="64D0DBBD" w14:textId="77777777" w:rsidR="00F057F8" w:rsidRPr="00FB23AB" w:rsidRDefault="00F057F8">
      <w:pPr>
        <w:jc w:val="center"/>
        <w:rPr>
          <w:rFonts w:ascii="Arial" w:hAnsi="Arial" w:cs="Arial"/>
          <w:b/>
          <w:sz w:val="22"/>
          <w:szCs w:val="22"/>
        </w:rPr>
      </w:pPr>
      <w:r w:rsidRPr="00FB23AB">
        <w:rPr>
          <w:rFonts w:ascii="Arial" w:hAnsi="Arial" w:cs="Arial"/>
          <w:b/>
          <w:sz w:val="22"/>
          <w:szCs w:val="22"/>
        </w:rPr>
        <w:t>Collaborative International Pesticides Analytical Council</w:t>
      </w:r>
    </w:p>
    <w:p w14:paraId="3B8ABCC6" w14:textId="77777777" w:rsidR="00F057F8" w:rsidRPr="00FB23AB" w:rsidRDefault="00F057F8">
      <w:pPr>
        <w:jc w:val="center"/>
        <w:rPr>
          <w:rFonts w:ascii="Arial" w:hAnsi="Arial" w:cs="Arial"/>
          <w:b/>
          <w:sz w:val="22"/>
          <w:szCs w:val="22"/>
        </w:rPr>
      </w:pPr>
      <w:r w:rsidRPr="00FB23AB">
        <w:rPr>
          <w:rFonts w:ascii="Arial" w:hAnsi="Arial" w:cs="Arial"/>
          <w:b/>
          <w:sz w:val="22"/>
          <w:szCs w:val="22"/>
        </w:rPr>
        <w:t xml:space="preserve"> Limited</w:t>
      </w:r>
    </w:p>
    <w:p w14:paraId="5478CCF9" w14:textId="77777777" w:rsidR="00F057F8" w:rsidRPr="00FB23AB" w:rsidRDefault="00F057F8">
      <w:pPr>
        <w:jc w:val="center"/>
        <w:rPr>
          <w:rFonts w:ascii="Arial" w:hAnsi="Arial" w:cs="Arial"/>
          <w:b/>
          <w:sz w:val="22"/>
          <w:szCs w:val="22"/>
        </w:rPr>
      </w:pPr>
      <w:r w:rsidRPr="00FB23AB">
        <w:rPr>
          <w:rFonts w:ascii="Arial" w:hAnsi="Arial" w:cs="Arial"/>
          <w:b/>
          <w:sz w:val="22"/>
          <w:szCs w:val="22"/>
        </w:rPr>
        <w:t xml:space="preserve">(Company limited by guarantee and not having </w:t>
      </w:r>
    </w:p>
    <w:p w14:paraId="395C4C84" w14:textId="77777777" w:rsidR="00F057F8" w:rsidRPr="00FB23AB" w:rsidRDefault="00F057F8">
      <w:pPr>
        <w:jc w:val="center"/>
        <w:rPr>
          <w:rFonts w:ascii="Arial" w:hAnsi="Arial" w:cs="Arial"/>
          <w:b/>
          <w:sz w:val="22"/>
          <w:szCs w:val="22"/>
        </w:rPr>
      </w:pPr>
      <w:r w:rsidRPr="00FB23AB">
        <w:rPr>
          <w:rFonts w:ascii="Arial" w:hAnsi="Arial" w:cs="Arial"/>
          <w:b/>
          <w:sz w:val="22"/>
          <w:szCs w:val="22"/>
        </w:rPr>
        <w:t>share capital)</w:t>
      </w:r>
    </w:p>
    <w:p w14:paraId="24F0388D" w14:textId="77777777" w:rsidR="00F057F8" w:rsidRPr="00FB23AB" w:rsidRDefault="00F057F8">
      <w:pPr>
        <w:jc w:val="center"/>
        <w:rPr>
          <w:rFonts w:ascii="Arial" w:hAnsi="Arial" w:cs="Arial"/>
          <w:b/>
          <w:sz w:val="22"/>
          <w:szCs w:val="22"/>
        </w:rPr>
      </w:pPr>
    </w:p>
    <w:p w14:paraId="2EB62F79" w14:textId="77777777" w:rsidR="00F057F8" w:rsidRPr="00FB23AB" w:rsidRDefault="00F057F8">
      <w:pPr>
        <w:jc w:val="center"/>
        <w:rPr>
          <w:rFonts w:ascii="Arial" w:hAnsi="Arial" w:cs="Arial"/>
          <w:b/>
          <w:sz w:val="22"/>
          <w:szCs w:val="22"/>
        </w:rPr>
      </w:pPr>
      <w:r w:rsidRPr="00FB23AB">
        <w:rPr>
          <w:rFonts w:ascii="Arial" w:hAnsi="Arial" w:cs="Arial"/>
          <w:b/>
          <w:sz w:val="22"/>
          <w:szCs w:val="22"/>
        </w:rPr>
        <w:t>Report and Financial Statements</w:t>
      </w:r>
    </w:p>
    <w:p w14:paraId="1E47FBEB" w14:textId="77777777" w:rsidR="00F057F8" w:rsidRPr="00FB23AB" w:rsidRDefault="00F057F8">
      <w:pPr>
        <w:jc w:val="center"/>
        <w:rPr>
          <w:rFonts w:ascii="Arial" w:hAnsi="Arial" w:cs="Arial"/>
          <w:b/>
          <w:sz w:val="22"/>
          <w:szCs w:val="22"/>
        </w:rPr>
      </w:pPr>
    </w:p>
    <w:p w14:paraId="4A981A5F" w14:textId="508B1B39" w:rsidR="00F057F8" w:rsidRPr="00FB23AB" w:rsidRDefault="00F057F8">
      <w:pPr>
        <w:jc w:val="center"/>
        <w:rPr>
          <w:rFonts w:ascii="Arial" w:hAnsi="Arial" w:cs="Arial"/>
          <w:b/>
          <w:sz w:val="22"/>
          <w:szCs w:val="22"/>
        </w:rPr>
      </w:pPr>
      <w:r w:rsidRPr="00FB23AB">
        <w:rPr>
          <w:rFonts w:ascii="Arial" w:hAnsi="Arial" w:cs="Arial"/>
          <w:b/>
          <w:sz w:val="22"/>
          <w:szCs w:val="22"/>
        </w:rPr>
        <w:t xml:space="preserve">For </w:t>
      </w:r>
      <w:proofErr w:type="gramStart"/>
      <w:r w:rsidRPr="00FB23AB">
        <w:rPr>
          <w:rFonts w:ascii="Arial" w:hAnsi="Arial" w:cs="Arial"/>
          <w:b/>
          <w:sz w:val="22"/>
          <w:szCs w:val="22"/>
        </w:rPr>
        <w:t>The</w:t>
      </w:r>
      <w:proofErr w:type="gramEnd"/>
      <w:r w:rsidRPr="00FB23AB">
        <w:rPr>
          <w:rFonts w:ascii="Arial" w:hAnsi="Arial" w:cs="Arial"/>
          <w:b/>
          <w:sz w:val="22"/>
          <w:szCs w:val="22"/>
        </w:rPr>
        <w:t xml:space="preserve"> Year Ended 31 December 2</w:t>
      </w:r>
      <w:r w:rsidR="000F1D1D" w:rsidRPr="00FB23AB">
        <w:rPr>
          <w:rFonts w:ascii="Arial" w:hAnsi="Arial" w:cs="Arial"/>
          <w:b/>
          <w:sz w:val="22"/>
          <w:szCs w:val="22"/>
        </w:rPr>
        <w:t>01</w:t>
      </w:r>
      <w:r w:rsidR="001C36CD">
        <w:rPr>
          <w:rFonts w:ascii="Arial" w:hAnsi="Arial" w:cs="Arial"/>
          <w:b/>
          <w:sz w:val="22"/>
          <w:szCs w:val="22"/>
        </w:rPr>
        <w:t>8</w:t>
      </w:r>
    </w:p>
    <w:p w14:paraId="48388A99" w14:textId="77777777" w:rsidR="00F057F8" w:rsidRPr="00FB23AB" w:rsidRDefault="00F057F8">
      <w:pPr>
        <w:jc w:val="center"/>
        <w:rPr>
          <w:rFonts w:ascii="Arial" w:hAnsi="Arial" w:cs="Arial"/>
          <w:b/>
          <w:sz w:val="22"/>
          <w:szCs w:val="22"/>
        </w:rPr>
      </w:pPr>
    </w:p>
    <w:p w14:paraId="3C29F27D" w14:textId="77777777" w:rsidR="00F057F8" w:rsidRPr="00FB23AB" w:rsidRDefault="00F057F8">
      <w:pPr>
        <w:jc w:val="center"/>
        <w:rPr>
          <w:rFonts w:ascii="Arial" w:hAnsi="Arial" w:cs="Arial"/>
          <w:b/>
          <w:sz w:val="22"/>
          <w:szCs w:val="22"/>
        </w:rPr>
      </w:pPr>
    </w:p>
    <w:p w14:paraId="30487642" w14:textId="77777777" w:rsidR="00F057F8" w:rsidRPr="00FB23AB" w:rsidRDefault="00F057F8">
      <w:pPr>
        <w:jc w:val="center"/>
        <w:rPr>
          <w:rFonts w:ascii="Arial" w:hAnsi="Arial" w:cs="Arial"/>
          <w:b/>
          <w:sz w:val="22"/>
          <w:szCs w:val="22"/>
        </w:rPr>
      </w:pPr>
    </w:p>
    <w:p w14:paraId="66ED9B70" w14:textId="77777777" w:rsidR="00F057F8" w:rsidRPr="00FB23AB" w:rsidRDefault="00F057F8">
      <w:pPr>
        <w:jc w:val="center"/>
        <w:rPr>
          <w:rFonts w:ascii="Arial" w:hAnsi="Arial" w:cs="Arial"/>
          <w:b/>
          <w:sz w:val="22"/>
          <w:szCs w:val="22"/>
        </w:rPr>
      </w:pPr>
    </w:p>
    <w:p w14:paraId="4471133F" w14:textId="77777777" w:rsidR="00F057F8" w:rsidRPr="00FB23AB" w:rsidRDefault="00F057F8">
      <w:pPr>
        <w:jc w:val="center"/>
        <w:rPr>
          <w:rFonts w:ascii="Arial" w:hAnsi="Arial" w:cs="Arial"/>
          <w:b/>
          <w:sz w:val="22"/>
          <w:szCs w:val="22"/>
        </w:rPr>
      </w:pPr>
    </w:p>
    <w:p w14:paraId="40FC1F85" w14:textId="77777777" w:rsidR="00F057F8" w:rsidRPr="00FB23AB" w:rsidRDefault="00F057F8">
      <w:pPr>
        <w:jc w:val="center"/>
        <w:rPr>
          <w:rFonts w:ascii="Arial" w:hAnsi="Arial" w:cs="Arial"/>
          <w:b/>
          <w:sz w:val="22"/>
          <w:szCs w:val="22"/>
        </w:rPr>
      </w:pPr>
    </w:p>
    <w:p w14:paraId="2351FDAC" w14:textId="77777777" w:rsidR="00F057F8" w:rsidRPr="00FB23AB" w:rsidRDefault="00F057F8">
      <w:pPr>
        <w:jc w:val="center"/>
        <w:rPr>
          <w:rFonts w:ascii="Arial" w:hAnsi="Arial" w:cs="Arial"/>
          <w:b/>
          <w:sz w:val="22"/>
          <w:szCs w:val="22"/>
        </w:rPr>
      </w:pPr>
    </w:p>
    <w:p w14:paraId="1B7D667C" w14:textId="77777777" w:rsidR="00F057F8" w:rsidRPr="00FB23AB" w:rsidRDefault="00F057F8">
      <w:pPr>
        <w:jc w:val="center"/>
        <w:rPr>
          <w:rFonts w:ascii="Arial" w:hAnsi="Arial" w:cs="Arial"/>
          <w:b/>
          <w:sz w:val="22"/>
          <w:szCs w:val="22"/>
        </w:rPr>
      </w:pPr>
    </w:p>
    <w:p w14:paraId="34D162F6" w14:textId="77777777" w:rsidR="00F057F8" w:rsidRPr="00FB23AB" w:rsidRDefault="00F057F8">
      <w:pPr>
        <w:jc w:val="center"/>
        <w:rPr>
          <w:rFonts w:ascii="Arial" w:hAnsi="Arial" w:cs="Arial"/>
          <w:b/>
          <w:sz w:val="22"/>
          <w:szCs w:val="22"/>
        </w:rPr>
      </w:pPr>
    </w:p>
    <w:p w14:paraId="5FCE4EE2" w14:textId="77777777" w:rsidR="00F057F8" w:rsidRPr="00FB23AB" w:rsidRDefault="00F057F8">
      <w:pPr>
        <w:jc w:val="center"/>
        <w:rPr>
          <w:rFonts w:ascii="Arial" w:hAnsi="Arial" w:cs="Arial"/>
          <w:b/>
          <w:sz w:val="22"/>
          <w:szCs w:val="22"/>
        </w:rPr>
      </w:pPr>
    </w:p>
    <w:p w14:paraId="08B513F0" w14:textId="3DBA8E6B" w:rsidR="00F057F8" w:rsidRPr="00FB23AB" w:rsidRDefault="00F057F8">
      <w:pPr>
        <w:jc w:val="center"/>
        <w:rPr>
          <w:rFonts w:ascii="Arial" w:hAnsi="Arial" w:cs="Arial"/>
          <w:b/>
          <w:sz w:val="22"/>
          <w:szCs w:val="22"/>
        </w:rPr>
      </w:pPr>
      <w:r w:rsidRPr="00FB23AB">
        <w:rPr>
          <w:rFonts w:ascii="Arial" w:hAnsi="Arial" w:cs="Arial"/>
          <w:b/>
          <w:sz w:val="22"/>
          <w:szCs w:val="22"/>
        </w:rPr>
        <w:t xml:space="preserve">Company Number:  </w:t>
      </w:r>
      <w:r w:rsidR="00B22A5F">
        <w:rPr>
          <w:rFonts w:ascii="Arial" w:hAnsi="Arial" w:cs="Arial"/>
          <w:b/>
          <w:sz w:val="22"/>
          <w:szCs w:val="22"/>
        </w:rPr>
        <w:t>00</w:t>
      </w:r>
      <w:r w:rsidRPr="00FB23AB">
        <w:rPr>
          <w:rFonts w:ascii="Arial" w:hAnsi="Arial" w:cs="Arial"/>
          <w:b/>
          <w:sz w:val="22"/>
          <w:szCs w:val="22"/>
        </w:rPr>
        <w:t>984076</w:t>
      </w:r>
    </w:p>
    <w:p w14:paraId="25CA9DE1" w14:textId="77777777" w:rsidR="00F057F8" w:rsidRPr="00FB23AB" w:rsidRDefault="00F057F8">
      <w:pPr>
        <w:jc w:val="center"/>
        <w:rPr>
          <w:rFonts w:ascii="Arial" w:hAnsi="Arial" w:cs="Arial"/>
          <w:b/>
          <w:sz w:val="22"/>
          <w:szCs w:val="22"/>
        </w:rPr>
      </w:pPr>
      <w:r w:rsidRPr="00FB23AB">
        <w:rPr>
          <w:rFonts w:ascii="Arial" w:hAnsi="Arial" w:cs="Arial"/>
          <w:b/>
          <w:sz w:val="22"/>
          <w:szCs w:val="22"/>
        </w:rPr>
        <w:t>Charity Number:  261553</w:t>
      </w:r>
    </w:p>
    <w:p w14:paraId="69178359" w14:textId="77777777" w:rsidR="00F057F8" w:rsidRPr="00FB23AB" w:rsidRDefault="00F057F8">
      <w:pPr>
        <w:rPr>
          <w:rFonts w:ascii="Arial" w:hAnsi="Arial" w:cs="Arial"/>
          <w:b/>
          <w:sz w:val="22"/>
          <w:szCs w:val="22"/>
        </w:rPr>
      </w:pPr>
    </w:p>
    <w:p w14:paraId="4616D987" w14:textId="77777777" w:rsidR="00F057F8" w:rsidRPr="00FB23AB" w:rsidRDefault="00F057F8">
      <w:pPr>
        <w:jc w:val="center"/>
        <w:rPr>
          <w:rFonts w:ascii="Arial" w:hAnsi="Arial" w:cs="Arial"/>
          <w:b/>
          <w:sz w:val="22"/>
          <w:szCs w:val="22"/>
        </w:rPr>
      </w:pPr>
      <w:r w:rsidRPr="00FB23AB">
        <w:rPr>
          <w:rFonts w:ascii="Arial" w:hAnsi="Arial" w:cs="Arial"/>
          <w:b/>
          <w:sz w:val="22"/>
          <w:szCs w:val="22"/>
        </w:rPr>
        <w:br w:type="page"/>
      </w:r>
      <w:r w:rsidRPr="00FB23AB">
        <w:rPr>
          <w:rFonts w:ascii="Arial" w:hAnsi="Arial" w:cs="Arial"/>
          <w:b/>
          <w:sz w:val="22"/>
          <w:szCs w:val="22"/>
        </w:rPr>
        <w:lastRenderedPageBreak/>
        <w:t>Collaborative International Pesticides Analytical Council Limited</w:t>
      </w:r>
    </w:p>
    <w:p w14:paraId="75A3F4F8" w14:textId="77777777" w:rsidR="00F057F8" w:rsidRPr="00FB23AB" w:rsidRDefault="00F057F8">
      <w:pPr>
        <w:jc w:val="center"/>
        <w:rPr>
          <w:rFonts w:ascii="Arial" w:hAnsi="Arial" w:cs="Arial"/>
          <w:b/>
          <w:sz w:val="22"/>
          <w:szCs w:val="22"/>
        </w:rPr>
      </w:pPr>
    </w:p>
    <w:p w14:paraId="2DF9C1A2" w14:textId="77777777" w:rsidR="00F057F8" w:rsidRPr="00FB23AB" w:rsidRDefault="00F057F8">
      <w:pPr>
        <w:jc w:val="center"/>
        <w:rPr>
          <w:rFonts w:ascii="Arial" w:hAnsi="Arial" w:cs="Arial"/>
          <w:b/>
          <w:sz w:val="22"/>
          <w:szCs w:val="22"/>
        </w:rPr>
      </w:pPr>
      <w:r w:rsidRPr="00FB23AB">
        <w:rPr>
          <w:rFonts w:ascii="Arial" w:hAnsi="Arial" w:cs="Arial"/>
          <w:b/>
          <w:sz w:val="22"/>
          <w:szCs w:val="22"/>
        </w:rPr>
        <w:t>Financial Statements</w:t>
      </w:r>
    </w:p>
    <w:p w14:paraId="61864149" w14:textId="342B506E" w:rsidR="00F057F8" w:rsidRPr="00FB23AB" w:rsidRDefault="00F057F8">
      <w:pPr>
        <w:jc w:val="center"/>
        <w:rPr>
          <w:rFonts w:ascii="Arial" w:hAnsi="Arial" w:cs="Arial"/>
          <w:b/>
          <w:sz w:val="22"/>
          <w:szCs w:val="22"/>
        </w:rPr>
      </w:pPr>
      <w:r w:rsidRPr="00FB23AB">
        <w:rPr>
          <w:rFonts w:ascii="Arial" w:hAnsi="Arial" w:cs="Arial"/>
          <w:b/>
          <w:sz w:val="22"/>
          <w:szCs w:val="22"/>
        </w:rPr>
        <w:t xml:space="preserve">For </w:t>
      </w:r>
      <w:proofErr w:type="gramStart"/>
      <w:r w:rsidRPr="00FB23AB">
        <w:rPr>
          <w:rFonts w:ascii="Arial" w:hAnsi="Arial" w:cs="Arial"/>
          <w:b/>
          <w:sz w:val="22"/>
          <w:szCs w:val="22"/>
        </w:rPr>
        <w:t>The</w:t>
      </w:r>
      <w:proofErr w:type="gramEnd"/>
      <w:r w:rsidRPr="00FB23AB">
        <w:rPr>
          <w:rFonts w:ascii="Arial" w:hAnsi="Arial" w:cs="Arial"/>
          <w:b/>
          <w:sz w:val="22"/>
          <w:szCs w:val="22"/>
        </w:rPr>
        <w:t xml:space="preserve"> Year Ended 31 December 2</w:t>
      </w:r>
      <w:r w:rsidR="000F1D1D" w:rsidRPr="00FB23AB">
        <w:rPr>
          <w:rFonts w:ascii="Arial" w:hAnsi="Arial" w:cs="Arial"/>
          <w:b/>
          <w:sz w:val="22"/>
          <w:szCs w:val="22"/>
        </w:rPr>
        <w:t>01</w:t>
      </w:r>
      <w:r w:rsidR="001C36CD">
        <w:rPr>
          <w:rFonts w:ascii="Arial" w:hAnsi="Arial" w:cs="Arial"/>
          <w:b/>
          <w:sz w:val="22"/>
          <w:szCs w:val="22"/>
        </w:rPr>
        <w:t>8</w:t>
      </w:r>
    </w:p>
    <w:p w14:paraId="76837AC3" w14:textId="77777777" w:rsidR="00F057F8" w:rsidRPr="00FB23AB" w:rsidRDefault="00F057F8">
      <w:pPr>
        <w:jc w:val="center"/>
        <w:rPr>
          <w:rFonts w:ascii="Arial" w:hAnsi="Arial" w:cs="Arial"/>
          <w:b/>
          <w:sz w:val="22"/>
          <w:szCs w:val="22"/>
        </w:rPr>
      </w:pPr>
    </w:p>
    <w:p w14:paraId="2D09849A" w14:textId="77777777" w:rsidR="00F057F8" w:rsidRPr="00FB23AB" w:rsidRDefault="00F057F8">
      <w:pPr>
        <w:jc w:val="center"/>
        <w:rPr>
          <w:rFonts w:ascii="Arial" w:hAnsi="Arial" w:cs="Arial"/>
          <w:b/>
          <w:sz w:val="22"/>
          <w:szCs w:val="22"/>
        </w:rPr>
      </w:pPr>
    </w:p>
    <w:p w14:paraId="6130C1DD" w14:textId="77777777" w:rsidR="00F057F8" w:rsidRPr="00FB23AB" w:rsidRDefault="00F057F8">
      <w:pPr>
        <w:jc w:val="center"/>
        <w:rPr>
          <w:rFonts w:ascii="Arial" w:hAnsi="Arial" w:cs="Arial"/>
          <w:b/>
          <w:sz w:val="22"/>
          <w:szCs w:val="22"/>
        </w:rPr>
      </w:pPr>
    </w:p>
    <w:p w14:paraId="268A24C9" w14:textId="77777777" w:rsidR="00F057F8" w:rsidRPr="00FB23AB" w:rsidRDefault="00F057F8">
      <w:pPr>
        <w:jc w:val="center"/>
        <w:rPr>
          <w:rFonts w:ascii="Arial" w:hAnsi="Arial" w:cs="Arial"/>
          <w:b/>
          <w:sz w:val="22"/>
          <w:szCs w:val="22"/>
        </w:rPr>
      </w:pPr>
    </w:p>
    <w:p w14:paraId="1CB20345" w14:textId="77777777" w:rsidR="00F057F8" w:rsidRPr="00FB23AB" w:rsidRDefault="00F057F8">
      <w:pPr>
        <w:tabs>
          <w:tab w:val="left" w:pos="1701"/>
          <w:tab w:val="left" w:pos="6237"/>
        </w:tabs>
        <w:jc w:val="both"/>
        <w:rPr>
          <w:rFonts w:ascii="Arial" w:hAnsi="Arial" w:cs="Arial"/>
          <w:b/>
          <w:sz w:val="22"/>
          <w:szCs w:val="22"/>
        </w:rPr>
      </w:pPr>
      <w:r w:rsidRPr="00FB23AB">
        <w:rPr>
          <w:rFonts w:ascii="Arial" w:hAnsi="Arial" w:cs="Arial"/>
          <w:b/>
          <w:sz w:val="22"/>
          <w:szCs w:val="22"/>
        </w:rPr>
        <w:tab/>
        <w:t>Contents</w:t>
      </w:r>
      <w:r w:rsidRPr="00FB23AB">
        <w:rPr>
          <w:rFonts w:ascii="Arial" w:hAnsi="Arial" w:cs="Arial"/>
          <w:b/>
          <w:sz w:val="22"/>
          <w:szCs w:val="22"/>
        </w:rPr>
        <w:tab/>
        <w:t>Pages</w:t>
      </w:r>
    </w:p>
    <w:p w14:paraId="74343625" w14:textId="77777777" w:rsidR="00F057F8" w:rsidRPr="00FB23AB" w:rsidRDefault="00F057F8">
      <w:pPr>
        <w:tabs>
          <w:tab w:val="left" w:pos="1701"/>
          <w:tab w:val="left" w:pos="6237"/>
        </w:tabs>
        <w:jc w:val="both"/>
        <w:rPr>
          <w:rFonts w:ascii="Arial" w:hAnsi="Arial" w:cs="Arial"/>
          <w:sz w:val="22"/>
          <w:szCs w:val="22"/>
        </w:rPr>
      </w:pPr>
    </w:p>
    <w:p w14:paraId="120E1F9B" w14:textId="77777777" w:rsidR="00F057F8" w:rsidRPr="00FB23AB" w:rsidRDefault="00F057F8">
      <w:pPr>
        <w:tabs>
          <w:tab w:val="left" w:pos="1701"/>
          <w:tab w:val="left" w:pos="6237"/>
        </w:tabs>
        <w:jc w:val="both"/>
        <w:rPr>
          <w:rFonts w:ascii="Arial" w:hAnsi="Arial" w:cs="Arial"/>
          <w:sz w:val="22"/>
          <w:szCs w:val="22"/>
        </w:rPr>
      </w:pPr>
    </w:p>
    <w:p w14:paraId="42DF4205" w14:textId="77777777" w:rsidR="00F057F8" w:rsidRPr="00DA0CD3" w:rsidRDefault="00F057F8">
      <w:pPr>
        <w:tabs>
          <w:tab w:val="left" w:pos="1701"/>
          <w:tab w:val="left" w:pos="6237"/>
        </w:tabs>
        <w:jc w:val="both"/>
        <w:rPr>
          <w:rFonts w:ascii="Arial" w:hAnsi="Arial" w:cs="Arial"/>
          <w:sz w:val="22"/>
          <w:szCs w:val="22"/>
        </w:rPr>
      </w:pPr>
      <w:r w:rsidRPr="00FB23AB">
        <w:rPr>
          <w:rFonts w:ascii="Arial" w:hAnsi="Arial" w:cs="Arial"/>
          <w:sz w:val="22"/>
          <w:szCs w:val="22"/>
        </w:rPr>
        <w:tab/>
      </w:r>
      <w:r w:rsidR="000265CD" w:rsidRPr="00DA0CD3">
        <w:rPr>
          <w:rFonts w:ascii="Arial" w:hAnsi="Arial" w:cs="Arial"/>
          <w:sz w:val="22"/>
          <w:szCs w:val="22"/>
        </w:rPr>
        <w:t>Trustees</w:t>
      </w:r>
      <w:r w:rsidRPr="00DA0CD3">
        <w:rPr>
          <w:rFonts w:ascii="Arial" w:hAnsi="Arial" w:cs="Arial"/>
          <w:sz w:val="22"/>
          <w:szCs w:val="22"/>
        </w:rPr>
        <w:t>’ Report</w:t>
      </w:r>
      <w:r w:rsidRPr="00DA0CD3">
        <w:rPr>
          <w:rFonts w:ascii="Arial" w:hAnsi="Arial" w:cs="Arial"/>
          <w:sz w:val="22"/>
          <w:szCs w:val="22"/>
        </w:rPr>
        <w:tab/>
        <w:t>1-5</w:t>
      </w:r>
    </w:p>
    <w:p w14:paraId="09F482F3" w14:textId="77777777" w:rsidR="00F057F8" w:rsidRPr="00DA0CD3" w:rsidRDefault="00F057F8">
      <w:pPr>
        <w:tabs>
          <w:tab w:val="left" w:pos="1701"/>
          <w:tab w:val="left" w:pos="6237"/>
        </w:tabs>
        <w:jc w:val="both"/>
        <w:rPr>
          <w:rFonts w:ascii="Arial" w:hAnsi="Arial" w:cs="Arial"/>
          <w:sz w:val="22"/>
          <w:szCs w:val="22"/>
        </w:rPr>
      </w:pPr>
    </w:p>
    <w:p w14:paraId="0450628C" w14:textId="5E2F7670" w:rsidR="00F057F8" w:rsidRPr="00DA0CD3" w:rsidRDefault="00A21C76">
      <w:pPr>
        <w:tabs>
          <w:tab w:val="left" w:pos="1701"/>
          <w:tab w:val="left" w:pos="6237"/>
        </w:tabs>
        <w:jc w:val="both"/>
        <w:rPr>
          <w:rFonts w:ascii="Arial" w:hAnsi="Arial" w:cs="Arial"/>
          <w:sz w:val="22"/>
          <w:szCs w:val="22"/>
        </w:rPr>
      </w:pPr>
      <w:r w:rsidRPr="00DA0CD3">
        <w:rPr>
          <w:rFonts w:ascii="Arial" w:hAnsi="Arial" w:cs="Arial"/>
          <w:sz w:val="22"/>
          <w:szCs w:val="22"/>
        </w:rPr>
        <w:tab/>
        <w:t>Auditor’s</w:t>
      </w:r>
      <w:r w:rsidR="00F15F9A" w:rsidRPr="00DA0CD3">
        <w:rPr>
          <w:rFonts w:ascii="Arial" w:hAnsi="Arial" w:cs="Arial"/>
          <w:sz w:val="22"/>
          <w:szCs w:val="22"/>
        </w:rPr>
        <w:t xml:space="preserve"> Report</w:t>
      </w:r>
      <w:r w:rsidR="00F15F9A" w:rsidRPr="00DA0CD3">
        <w:rPr>
          <w:rFonts w:ascii="Arial" w:hAnsi="Arial" w:cs="Arial"/>
          <w:sz w:val="22"/>
          <w:szCs w:val="22"/>
        </w:rPr>
        <w:tab/>
        <w:t>6-9</w:t>
      </w:r>
    </w:p>
    <w:p w14:paraId="1AE1462A" w14:textId="77777777" w:rsidR="00F057F8" w:rsidRPr="00DA0CD3" w:rsidRDefault="00F057F8">
      <w:pPr>
        <w:tabs>
          <w:tab w:val="left" w:pos="1701"/>
          <w:tab w:val="left" w:pos="6237"/>
        </w:tabs>
        <w:jc w:val="both"/>
        <w:rPr>
          <w:rFonts w:ascii="Arial" w:hAnsi="Arial" w:cs="Arial"/>
          <w:sz w:val="22"/>
          <w:szCs w:val="22"/>
        </w:rPr>
      </w:pPr>
    </w:p>
    <w:p w14:paraId="4F4D80AA" w14:textId="652F8BBC" w:rsidR="00F057F8" w:rsidRPr="00DA0CD3" w:rsidRDefault="00F15F9A">
      <w:pPr>
        <w:tabs>
          <w:tab w:val="left" w:pos="1701"/>
          <w:tab w:val="left" w:pos="6237"/>
        </w:tabs>
        <w:jc w:val="both"/>
        <w:rPr>
          <w:rFonts w:ascii="Arial" w:hAnsi="Arial" w:cs="Arial"/>
          <w:sz w:val="22"/>
          <w:szCs w:val="22"/>
        </w:rPr>
      </w:pPr>
      <w:r w:rsidRPr="00DA0CD3">
        <w:rPr>
          <w:rFonts w:ascii="Arial" w:hAnsi="Arial" w:cs="Arial"/>
          <w:sz w:val="22"/>
          <w:szCs w:val="22"/>
        </w:rPr>
        <w:tab/>
        <w:t>Revenue Account</w:t>
      </w:r>
      <w:r w:rsidRPr="00DA0CD3">
        <w:rPr>
          <w:rFonts w:ascii="Arial" w:hAnsi="Arial" w:cs="Arial"/>
          <w:sz w:val="22"/>
          <w:szCs w:val="22"/>
        </w:rPr>
        <w:tab/>
        <w:t>10</w:t>
      </w:r>
    </w:p>
    <w:p w14:paraId="6B4DD791" w14:textId="77777777" w:rsidR="00F057F8" w:rsidRPr="00DA0CD3" w:rsidRDefault="00F057F8">
      <w:pPr>
        <w:tabs>
          <w:tab w:val="left" w:pos="1701"/>
          <w:tab w:val="left" w:pos="6237"/>
        </w:tabs>
        <w:jc w:val="both"/>
        <w:rPr>
          <w:rFonts w:ascii="Arial" w:hAnsi="Arial" w:cs="Arial"/>
          <w:sz w:val="22"/>
          <w:szCs w:val="22"/>
        </w:rPr>
      </w:pPr>
    </w:p>
    <w:p w14:paraId="2453BF67" w14:textId="543D19F1" w:rsidR="00F057F8" w:rsidRPr="00DA0CD3" w:rsidRDefault="00F057F8">
      <w:pPr>
        <w:tabs>
          <w:tab w:val="left" w:pos="1701"/>
          <w:tab w:val="left" w:pos="6237"/>
        </w:tabs>
        <w:jc w:val="both"/>
        <w:rPr>
          <w:rFonts w:ascii="Arial" w:hAnsi="Arial" w:cs="Arial"/>
          <w:sz w:val="22"/>
          <w:szCs w:val="22"/>
        </w:rPr>
      </w:pPr>
      <w:r w:rsidRPr="00DA0CD3">
        <w:rPr>
          <w:rFonts w:ascii="Arial" w:hAnsi="Arial" w:cs="Arial"/>
          <w:sz w:val="22"/>
          <w:szCs w:val="22"/>
        </w:rPr>
        <w:tab/>
        <w:t>Sta</w:t>
      </w:r>
      <w:r w:rsidR="00F15F9A" w:rsidRPr="00DA0CD3">
        <w:rPr>
          <w:rFonts w:ascii="Arial" w:hAnsi="Arial" w:cs="Arial"/>
          <w:sz w:val="22"/>
          <w:szCs w:val="22"/>
        </w:rPr>
        <w:t>tement of Financial Activities</w:t>
      </w:r>
      <w:r w:rsidR="00F15F9A" w:rsidRPr="00DA0CD3">
        <w:rPr>
          <w:rFonts w:ascii="Arial" w:hAnsi="Arial" w:cs="Arial"/>
          <w:sz w:val="22"/>
          <w:szCs w:val="22"/>
        </w:rPr>
        <w:tab/>
        <w:t>11</w:t>
      </w:r>
    </w:p>
    <w:p w14:paraId="3BE29149" w14:textId="77777777" w:rsidR="00F057F8" w:rsidRPr="00DA0CD3" w:rsidRDefault="00F057F8">
      <w:pPr>
        <w:tabs>
          <w:tab w:val="left" w:pos="1701"/>
          <w:tab w:val="left" w:pos="6237"/>
        </w:tabs>
        <w:jc w:val="both"/>
        <w:rPr>
          <w:rFonts w:ascii="Arial" w:hAnsi="Arial" w:cs="Arial"/>
          <w:sz w:val="22"/>
          <w:szCs w:val="22"/>
        </w:rPr>
      </w:pPr>
    </w:p>
    <w:p w14:paraId="7DEC6034" w14:textId="284A9B00" w:rsidR="00F057F8" w:rsidRPr="00DA0CD3" w:rsidRDefault="00F15F9A">
      <w:pPr>
        <w:tabs>
          <w:tab w:val="left" w:pos="1701"/>
          <w:tab w:val="left" w:pos="6237"/>
        </w:tabs>
        <w:jc w:val="both"/>
        <w:rPr>
          <w:rFonts w:ascii="Arial" w:hAnsi="Arial" w:cs="Arial"/>
          <w:sz w:val="22"/>
          <w:szCs w:val="22"/>
        </w:rPr>
      </w:pPr>
      <w:r w:rsidRPr="00DA0CD3">
        <w:rPr>
          <w:rFonts w:ascii="Arial" w:hAnsi="Arial" w:cs="Arial"/>
          <w:sz w:val="22"/>
          <w:szCs w:val="22"/>
        </w:rPr>
        <w:tab/>
        <w:t>Balance Sheet</w:t>
      </w:r>
      <w:r w:rsidRPr="00DA0CD3">
        <w:rPr>
          <w:rFonts w:ascii="Arial" w:hAnsi="Arial" w:cs="Arial"/>
          <w:sz w:val="22"/>
          <w:szCs w:val="22"/>
        </w:rPr>
        <w:tab/>
        <w:t>12</w:t>
      </w:r>
    </w:p>
    <w:p w14:paraId="70339E0E" w14:textId="77777777" w:rsidR="00F057F8" w:rsidRPr="00DA0CD3" w:rsidRDefault="00F057F8">
      <w:pPr>
        <w:tabs>
          <w:tab w:val="left" w:pos="1701"/>
          <w:tab w:val="left" w:pos="6237"/>
        </w:tabs>
        <w:jc w:val="both"/>
        <w:rPr>
          <w:rFonts w:ascii="Arial" w:hAnsi="Arial" w:cs="Arial"/>
          <w:sz w:val="22"/>
          <w:szCs w:val="22"/>
        </w:rPr>
      </w:pPr>
    </w:p>
    <w:p w14:paraId="07435FF9" w14:textId="32F42EBB" w:rsidR="00F057F8" w:rsidRPr="00FB23AB" w:rsidRDefault="00F057F8">
      <w:pPr>
        <w:tabs>
          <w:tab w:val="left" w:pos="1701"/>
          <w:tab w:val="left" w:pos="6237"/>
        </w:tabs>
        <w:jc w:val="both"/>
        <w:rPr>
          <w:rFonts w:ascii="Arial" w:hAnsi="Arial" w:cs="Arial"/>
          <w:sz w:val="22"/>
          <w:szCs w:val="22"/>
        </w:rPr>
      </w:pPr>
      <w:r w:rsidRPr="00DA0CD3">
        <w:rPr>
          <w:rFonts w:ascii="Arial" w:hAnsi="Arial" w:cs="Arial"/>
          <w:sz w:val="22"/>
          <w:szCs w:val="22"/>
        </w:rPr>
        <w:tab/>
        <w:t>Notes t</w:t>
      </w:r>
      <w:r w:rsidR="00F15F9A" w:rsidRPr="00DA0CD3">
        <w:rPr>
          <w:rFonts w:ascii="Arial" w:hAnsi="Arial" w:cs="Arial"/>
          <w:sz w:val="22"/>
          <w:szCs w:val="22"/>
        </w:rPr>
        <w:t>o the Financial Statements</w:t>
      </w:r>
      <w:r w:rsidR="00F15F9A" w:rsidRPr="00DA0CD3">
        <w:rPr>
          <w:rFonts w:ascii="Arial" w:hAnsi="Arial" w:cs="Arial"/>
          <w:sz w:val="22"/>
          <w:szCs w:val="22"/>
        </w:rPr>
        <w:tab/>
        <w:t>13</w:t>
      </w:r>
      <w:r w:rsidR="00805103" w:rsidRPr="00DA0CD3">
        <w:rPr>
          <w:rFonts w:ascii="Arial" w:hAnsi="Arial" w:cs="Arial"/>
          <w:sz w:val="22"/>
          <w:szCs w:val="22"/>
        </w:rPr>
        <w:t>-1</w:t>
      </w:r>
      <w:r w:rsidR="00F15F9A" w:rsidRPr="00DA0CD3">
        <w:rPr>
          <w:rFonts w:ascii="Arial" w:hAnsi="Arial" w:cs="Arial"/>
          <w:sz w:val="22"/>
          <w:szCs w:val="22"/>
        </w:rPr>
        <w:t>7</w:t>
      </w:r>
    </w:p>
    <w:p w14:paraId="3EC581B0" w14:textId="77777777" w:rsidR="00F057F8" w:rsidRPr="00FB23AB" w:rsidRDefault="00F057F8">
      <w:pPr>
        <w:tabs>
          <w:tab w:val="left" w:pos="1701"/>
          <w:tab w:val="left" w:pos="6237"/>
        </w:tabs>
        <w:jc w:val="both"/>
        <w:rPr>
          <w:rFonts w:ascii="Arial" w:hAnsi="Arial" w:cs="Arial"/>
          <w:sz w:val="22"/>
          <w:szCs w:val="22"/>
        </w:rPr>
      </w:pPr>
    </w:p>
    <w:p w14:paraId="3A0D198D" w14:textId="77777777" w:rsidR="00F057F8" w:rsidRPr="00FB23AB" w:rsidRDefault="00F057F8">
      <w:pPr>
        <w:tabs>
          <w:tab w:val="left" w:pos="1701"/>
          <w:tab w:val="left" w:pos="6237"/>
        </w:tabs>
        <w:jc w:val="both"/>
        <w:rPr>
          <w:rFonts w:ascii="Arial" w:hAnsi="Arial" w:cs="Arial"/>
          <w:sz w:val="22"/>
          <w:szCs w:val="22"/>
        </w:rPr>
      </w:pPr>
    </w:p>
    <w:p w14:paraId="2399FD2F" w14:textId="77777777" w:rsidR="00F057F8" w:rsidRPr="00FB23AB" w:rsidRDefault="00F057F8">
      <w:pPr>
        <w:tabs>
          <w:tab w:val="left" w:pos="1701"/>
          <w:tab w:val="left" w:pos="6237"/>
        </w:tabs>
        <w:jc w:val="both"/>
        <w:rPr>
          <w:rFonts w:ascii="Arial" w:hAnsi="Arial" w:cs="Arial"/>
          <w:sz w:val="22"/>
          <w:szCs w:val="22"/>
        </w:rPr>
      </w:pPr>
    </w:p>
    <w:p w14:paraId="6592A813" w14:textId="77777777" w:rsidR="00F057F8" w:rsidRPr="00FB23AB" w:rsidRDefault="00F057F8">
      <w:pPr>
        <w:tabs>
          <w:tab w:val="left" w:pos="1701"/>
          <w:tab w:val="left" w:pos="6237"/>
        </w:tabs>
        <w:jc w:val="both"/>
        <w:rPr>
          <w:rFonts w:ascii="Arial" w:hAnsi="Arial" w:cs="Arial"/>
          <w:sz w:val="22"/>
          <w:szCs w:val="22"/>
        </w:rPr>
      </w:pPr>
    </w:p>
    <w:p w14:paraId="4646BCFD" w14:textId="77777777" w:rsidR="00F057F8" w:rsidRPr="00FB23AB" w:rsidRDefault="00F057F8">
      <w:pPr>
        <w:tabs>
          <w:tab w:val="left" w:pos="1701"/>
          <w:tab w:val="left" w:pos="6237"/>
        </w:tabs>
        <w:jc w:val="center"/>
        <w:rPr>
          <w:rFonts w:ascii="Arial" w:hAnsi="Arial" w:cs="Arial"/>
          <w:sz w:val="22"/>
          <w:szCs w:val="22"/>
        </w:rPr>
        <w:sectPr w:rsidR="00F057F8" w:rsidRPr="00FB23AB">
          <w:pgSz w:w="11907" w:h="16840" w:code="9"/>
          <w:pgMar w:top="1440" w:right="1440" w:bottom="1440" w:left="1440" w:header="720" w:footer="720" w:gutter="0"/>
          <w:paperSrc w:first="14" w:other="14"/>
          <w:cols w:space="720"/>
          <w:noEndnote/>
        </w:sectPr>
      </w:pPr>
    </w:p>
    <w:p w14:paraId="031D65FC" w14:textId="77777777" w:rsidR="00F60D4F" w:rsidRPr="00FB23AB" w:rsidRDefault="00F60D4F" w:rsidP="00F60D4F">
      <w:pPr>
        <w:tabs>
          <w:tab w:val="left" w:pos="1701"/>
          <w:tab w:val="left" w:pos="6237"/>
        </w:tabs>
        <w:jc w:val="center"/>
        <w:rPr>
          <w:rFonts w:ascii="Arial" w:hAnsi="Arial" w:cs="Arial"/>
          <w:b/>
          <w:sz w:val="22"/>
          <w:szCs w:val="22"/>
        </w:rPr>
      </w:pPr>
      <w:r w:rsidRPr="00FB23AB">
        <w:rPr>
          <w:rFonts w:ascii="Arial" w:hAnsi="Arial" w:cs="Arial"/>
          <w:b/>
          <w:sz w:val="22"/>
          <w:szCs w:val="22"/>
        </w:rPr>
        <w:lastRenderedPageBreak/>
        <w:t>Collaborative International Pesticides Analytical Council Limited</w:t>
      </w:r>
    </w:p>
    <w:p w14:paraId="19DE2720" w14:textId="77777777" w:rsidR="00F60D4F" w:rsidRPr="00FB23AB" w:rsidRDefault="00F60D4F" w:rsidP="00F60D4F">
      <w:pPr>
        <w:tabs>
          <w:tab w:val="left" w:pos="1701"/>
          <w:tab w:val="left" w:pos="6237"/>
        </w:tabs>
        <w:rPr>
          <w:rFonts w:ascii="Arial" w:hAnsi="Arial" w:cs="Arial"/>
          <w:b/>
          <w:sz w:val="22"/>
          <w:szCs w:val="22"/>
        </w:rPr>
      </w:pPr>
    </w:p>
    <w:p w14:paraId="7A8FC167" w14:textId="77777777" w:rsidR="00F60D4F" w:rsidRPr="00FB23AB" w:rsidRDefault="00F60D4F" w:rsidP="00F60D4F">
      <w:pPr>
        <w:tabs>
          <w:tab w:val="left" w:pos="1701"/>
          <w:tab w:val="left" w:pos="6237"/>
        </w:tabs>
        <w:jc w:val="center"/>
        <w:rPr>
          <w:rFonts w:ascii="Arial" w:hAnsi="Arial" w:cs="Arial"/>
          <w:b/>
          <w:sz w:val="22"/>
          <w:szCs w:val="22"/>
        </w:rPr>
      </w:pPr>
      <w:r w:rsidRPr="00FB23AB">
        <w:rPr>
          <w:rFonts w:ascii="Arial" w:hAnsi="Arial" w:cs="Arial"/>
          <w:b/>
          <w:sz w:val="22"/>
          <w:szCs w:val="22"/>
        </w:rPr>
        <w:t>Trustees’ Report</w:t>
      </w:r>
    </w:p>
    <w:p w14:paraId="77FB87E6" w14:textId="77777777" w:rsidR="00F60D4F" w:rsidRPr="00FB23AB" w:rsidRDefault="00F60D4F" w:rsidP="00F60D4F">
      <w:pPr>
        <w:pStyle w:val="Heading3"/>
        <w:rPr>
          <w:rFonts w:ascii="Arial" w:hAnsi="Arial" w:cs="Arial"/>
          <w:sz w:val="22"/>
          <w:szCs w:val="22"/>
        </w:rPr>
      </w:pPr>
    </w:p>
    <w:p w14:paraId="07996996" w14:textId="77777777" w:rsidR="00F60D4F" w:rsidRPr="00FB23AB" w:rsidRDefault="00F60D4F" w:rsidP="00F60D4F">
      <w:pPr>
        <w:pStyle w:val="Heading3"/>
        <w:rPr>
          <w:rFonts w:ascii="Arial" w:hAnsi="Arial" w:cs="Arial"/>
          <w:bCs/>
          <w:sz w:val="22"/>
          <w:szCs w:val="22"/>
          <w:u w:val="single"/>
        </w:rPr>
      </w:pPr>
      <w:r w:rsidRPr="00FB23AB">
        <w:rPr>
          <w:rFonts w:ascii="Arial" w:hAnsi="Arial" w:cs="Arial"/>
          <w:bCs/>
          <w:sz w:val="22"/>
          <w:szCs w:val="22"/>
          <w:u w:val="single"/>
        </w:rPr>
        <w:t>Reference and Administration details</w:t>
      </w:r>
    </w:p>
    <w:p w14:paraId="237449AE" w14:textId="77777777" w:rsidR="00F60D4F" w:rsidRPr="00FB23AB" w:rsidRDefault="00F60D4F" w:rsidP="00F60D4F">
      <w:pPr>
        <w:pStyle w:val="Heading3"/>
        <w:rPr>
          <w:rFonts w:ascii="Arial" w:hAnsi="Arial" w:cs="Arial"/>
          <w:b w:val="0"/>
          <w:sz w:val="22"/>
          <w:szCs w:val="22"/>
        </w:rPr>
      </w:pPr>
    </w:p>
    <w:p w14:paraId="3F3B55CD" w14:textId="77777777" w:rsidR="00F60D4F" w:rsidRPr="00FB23AB" w:rsidRDefault="00F60D4F" w:rsidP="00F60D4F">
      <w:pPr>
        <w:pStyle w:val="Heading3"/>
        <w:jc w:val="both"/>
        <w:rPr>
          <w:rFonts w:ascii="Arial" w:hAnsi="Arial" w:cs="Arial"/>
          <w:b w:val="0"/>
          <w:sz w:val="22"/>
          <w:szCs w:val="22"/>
        </w:rPr>
      </w:pPr>
      <w:r>
        <w:rPr>
          <w:rFonts w:ascii="Arial" w:hAnsi="Arial" w:cs="Arial"/>
          <w:b w:val="0"/>
          <w:sz w:val="22"/>
          <w:szCs w:val="22"/>
        </w:rPr>
        <w:t>The D</w:t>
      </w:r>
      <w:r w:rsidRPr="00FB23AB">
        <w:rPr>
          <w:rFonts w:ascii="Arial" w:hAnsi="Arial" w:cs="Arial"/>
          <w:b w:val="0"/>
          <w:sz w:val="22"/>
          <w:szCs w:val="22"/>
        </w:rPr>
        <w:t>irectors of the charitable company (“the charity”) are its Trustees for the purpose of charity law and throughout this report are collectively referred to as the Trustees.</w:t>
      </w:r>
    </w:p>
    <w:p w14:paraId="62577F26" w14:textId="77777777" w:rsidR="00F60D4F" w:rsidRPr="00FB23AB" w:rsidRDefault="00F60D4F" w:rsidP="00F60D4F">
      <w:pPr>
        <w:jc w:val="both"/>
        <w:rPr>
          <w:rFonts w:ascii="Arial" w:hAnsi="Arial" w:cs="Arial"/>
          <w:sz w:val="22"/>
          <w:szCs w:val="22"/>
        </w:rPr>
      </w:pPr>
    </w:p>
    <w:p w14:paraId="51B5C14D" w14:textId="77777777" w:rsidR="00F60D4F" w:rsidRPr="00FB23AB" w:rsidRDefault="00F60D4F" w:rsidP="00F60D4F">
      <w:pPr>
        <w:pStyle w:val="Heading3"/>
        <w:jc w:val="both"/>
        <w:rPr>
          <w:rFonts w:ascii="Arial" w:hAnsi="Arial" w:cs="Arial"/>
          <w:b w:val="0"/>
          <w:bCs/>
          <w:sz w:val="22"/>
          <w:szCs w:val="22"/>
        </w:rPr>
      </w:pPr>
      <w:r w:rsidRPr="00FB23AB">
        <w:rPr>
          <w:rFonts w:ascii="Arial" w:hAnsi="Arial" w:cs="Arial"/>
          <w:b w:val="0"/>
          <w:bCs/>
          <w:sz w:val="22"/>
          <w:szCs w:val="22"/>
        </w:rPr>
        <w:t xml:space="preserve">The </w:t>
      </w:r>
      <w:r>
        <w:rPr>
          <w:rFonts w:ascii="Arial" w:hAnsi="Arial" w:cs="Arial"/>
          <w:b w:val="0"/>
          <w:bCs/>
          <w:sz w:val="22"/>
          <w:szCs w:val="22"/>
        </w:rPr>
        <w:t>Trustees</w:t>
      </w:r>
      <w:r w:rsidRPr="00FB23AB">
        <w:rPr>
          <w:rFonts w:ascii="Arial" w:hAnsi="Arial" w:cs="Arial"/>
          <w:b w:val="0"/>
          <w:bCs/>
          <w:sz w:val="22"/>
          <w:szCs w:val="22"/>
        </w:rPr>
        <w:t xml:space="preserve"> present their annual report with the financial statements of the charity for the year ended 31 December 201</w:t>
      </w:r>
      <w:r>
        <w:rPr>
          <w:rFonts w:ascii="Arial" w:hAnsi="Arial" w:cs="Arial"/>
          <w:b w:val="0"/>
          <w:bCs/>
          <w:sz w:val="22"/>
          <w:szCs w:val="22"/>
        </w:rPr>
        <w:t>8</w:t>
      </w:r>
    </w:p>
    <w:p w14:paraId="44C58169" w14:textId="77777777" w:rsidR="00F60D4F" w:rsidRPr="00FB23AB" w:rsidRDefault="00F60D4F" w:rsidP="00F60D4F">
      <w:pPr>
        <w:rPr>
          <w:rFonts w:ascii="Arial" w:hAnsi="Arial" w:cs="Arial"/>
          <w:sz w:val="22"/>
          <w:szCs w:val="22"/>
        </w:rPr>
      </w:pPr>
    </w:p>
    <w:p w14:paraId="68027C33" w14:textId="77777777" w:rsidR="00F60D4F" w:rsidRPr="00FB23AB" w:rsidRDefault="00F60D4F" w:rsidP="00F60D4F">
      <w:pPr>
        <w:pStyle w:val="Heading3"/>
        <w:rPr>
          <w:rFonts w:ascii="Arial" w:hAnsi="Arial" w:cs="Arial"/>
          <w:sz w:val="22"/>
          <w:szCs w:val="22"/>
        </w:rPr>
      </w:pPr>
      <w:r w:rsidRPr="00FB23AB">
        <w:rPr>
          <w:rFonts w:ascii="Arial" w:hAnsi="Arial" w:cs="Arial"/>
          <w:sz w:val="22"/>
          <w:szCs w:val="22"/>
        </w:rPr>
        <w:t>Constitution</w:t>
      </w:r>
    </w:p>
    <w:p w14:paraId="42638F50" w14:textId="77777777" w:rsidR="00F60D4F" w:rsidRPr="00FB23AB" w:rsidRDefault="00F60D4F" w:rsidP="00F60D4F">
      <w:pPr>
        <w:jc w:val="both"/>
        <w:rPr>
          <w:rFonts w:ascii="Arial" w:hAnsi="Arial" w:cs="Arial"/>
          <w:sz w:val="22"/>
          <w:szCs w:val="22"/>
        </w:rPr>
      </w:pPr>
      <w:r w:rsidRPr="00FB23AB">
        <w:rPr>
          <w:rFonts w:ascii="Arial" w:hAnsi="Arial" w:cs="Arial"/>
          <w:sz w:val="22"/>
          <w:szCs w:val="22"/>
        </w:rPr>
        <w:t>Collaborative International Pesticides Analytical Council</w:t>
      </w:r>
      <w:r>
        <w:rPr>
          <w:rFonts w:ascii="Arial" w:hAnsi="Arial" w:cs="Arial"/>
          <w:sz w:val="22"/>
          <w:szCs w:val="22"/>
        </w:rPr>
        <w:t xml:space="preserve"> Limited (known as CIPAC) is a c</w:t>
      </w:r>
      <w:r w:rsidRPr="00FB23AB">
        <w:rPr>
          <w:rFonts w:ascii="Arial" w:hAnsi="Arial" w:cs="Arial"/>
          <w:sz w:val="22"/>
          <w:szCs w:val="22"/>
        </w:rPr>
        <w:t>ompany limited by guarantee and not having any share capital and a registered charity.  It is governed by its Memorandum and Articles o</w:t>
      </w:r>
      <w:r>
        <w:rPr>
          <w:rFonts w:ascii="Arial" w:hAnsi="Arial" w:cs="Arial"/>
          <w:sz w:val="22"/>
          <w:szCs w:val="22"/>
        </w:rPr>
        <w:t xml:space="preserve">f Association. Company </w:t>
      </w:r>
      <w:proofErr w:type="gramStart"/>
      <w:r>
        <w:rPr>
          <w:rFonts w:ascii="Arial" w:hAnsi="Arial" w:cs="Arial"/>
          <w:sz w:val="22"/>
          <w:szCs w:val="22"/>
        </w:rPr>
        <w:t>number :</w:t>
      </w:r>
      <w:proofErr w:type="gramEnd"/>
      <w:r>
        <w:rPr>
          <w:rFonts w:ascii="Arial" w:hAnsi="Arial" w:cs="Arial"/>
          <w:sz w:val="22"/>
          <w:szCs w:val="22"/>
        </w:rPr>
        <w:t xml:space="preserve"> 00</w:t>
      </w:r>
      <w:r w:rsidRPr="00FB23AB">
        <w:rPr>
          <w:rFonts w:ascii="Arial" w:hAnsi="Arial" w:cs="Arial"/>
          <w:sz w:val="22"/>
          <w:szCs w:val="22"/>
        </w:rPr>
        <w:t xml:space="preserve">984076. Charity </w:t>
      </w:r>
      <w:proofErr w:type="gramStart"/>
      <w:r w:rsidRPr="00FB23AB">
        <w:rPr>
          <w:rFonts w:ascii="Arial" w:hAnsi="Arial" w:cs="Arial"/>
          <w:sz w:val="22"/>
          <w:szCs w:val="22"/>
        </w:rPr>
        <w:t>number :</w:t>
      </w:r>
      <w:proofErr w:type="gramEnd"/>
      <w:r w:rsidRPr="00FB23AB">
        <w:rPr>
          <w:rFonts w:ascii="Arial" w:hAnsi="Arial" w:cs="Arial"/>
          <w:sz w:val="22"/>
          <w:szCs w:val="22"/>
        </w:rPr>
        <w:t xml:space="preserve"> 261553.</w:t>
      </w:r>
    </w:p>
    <w:p w14:paraId="007DC14A" w14:textId="77777777" w:rsidR="00F60D4F" w:rsidRPr="00FB23AB" w:rsidRDefault="00F60D4F" w:rsidP="00F60D4F">
      <w:pPr>
        <w:tabs>
          <w:tab w:val="left" w:pos="1701"/>
          <w:tab w:val="left" w:pos="6237"/>
        </w:tabs>
        <w:rPr>
          <w:rFonts w:ascii="Arial" w:hAnsi="Arial" w:cs="Arial"/>
          <w:b/>
          <w:sz w:val="22"/>
          <w:szCs w:val="22"/>
        </w:rPr>
      </w:pPr>
    </w:p>
    <w:p w14:paraId="736CE376" w14:textId="77777777" w:rsidR="00F60D4F" w:rsidRPr="00FB23AB" w:rsidRDefault="00F60D4F" w:rsidP="00F60D4F">
      <w:pPr>
        <w:tabs>
          <w:tab w:val="left" w:pos="567"/>
          <w:tab w:val="left" w:pos="6237"/>
        </w:tabs>
        <w:jc w:val="both"/>
        <w:rPr>
          <w:rFonts w:ascii="Arial" w:hAnsi="Arial" w:cs="Arial"/>
          <w:b/>
          <w:sz w:val="22"/>
          <w:szCs w:val="22"/>
        </w:rPr>
      </w:pPr>
      <w:r w:rsidRPr="00FB23AB">
        <w:rPr>
          <w:rFonts w:ascii="Arial" w:hAnsi="Arial" w:cs="Arial"/>
          <w:b/>
          <w:sz w:val="22"/>
          <w:szCs w:val="22"/>
        </w:rPr>
        <w:t>Honorary Officers / Trustees / Directors</w:t>
      </w:r>
    </w:p>
    <w:p w14:paraId="335F0CD2" w14:textId="77777777" w:rsidR="00F60D4F" w:rsidRPr="00FB23AB" w:rsidRDefault="00F60D4F" w:rsidP="00F60D4F">
      <w:pPr>
        <w:tabs>
          <w:tab w:val="left" w:pos="567"/>
          <w:tab w:val="left" w:pos="6237"/>
        </w:tabs>
        <w:jc w:val="both"/>
        <w:rPr>
          <w:rFonts w:ascii="Arial" w:hAnsi="Arial" w:cs="Arial"/>
          <w:sz w:val="22"/>
          <w:szCs w:val="22"/>
        </w:rPr>
      </w:pPr>
      <w:r w:rsidRPr="00FB23AB">
        <w:rPr>
          <w:rFonts w:ascii="Arial" w:hAnsi="Arial" w:cs="Arial"/>
          <w:sz w:val="22"/>
          <w:szCs w:val="22"/>
        </w:rPr>
        <w:t>The Trustees serving during the year were as follows:</w:t>
      </w:r>
      <w:r w:rsidRPr="00FB23AB">
        <w:rPr>
          <w:rFonts w:ascii="Arial" w:hAnsi="Arial" w:cs="Arial"/>
          <w:sz w:val="22"/>
          <w:szCs w:val="22"/>
        </w:rPr>
        <w:tab/>
      </w:r>
    </w:p>
    <w:p w14:paraId="607BA955" w14:textId="77777777" w:rsidR="00F60D4F" w:rsidRPr="00FB23AB" w:rsidRDefault="00F60D4F" w:rsidP="00F60D4F">
      <w:pPr>
        <w:tabs>
          <w:tab w:val="left" w:pos="567"/>
          <w:tab w:val="left" w:pos="6237"/>
        </w:tabs>
        <w:jc w:val="both"/>
        <w:rPr>
          <w:rFonts w:ascii="Arial" w:hAnsi="Arial" w:cs="Arial"/>
          <w:sz w:val="22"/>
          <w:szCs w:val="22"/>
        </w:rPr>
      </w:pPr>
    </w:p>
    <w:p w14:paraId="031C01F1" w14:textId="77777777" w:rsidR="00F60D4F" w:rsidRPr="00FB23AB" w:rsidRDefault="00F60D4F" w:rsidP="00F60D4F">
      <w:pPr>
        <w:tabs>
          <w:tab w:val="left" w:pos="567"/>
          <w:tab w:val="left" w:pos="1134"/>
          <w:tab w:val="left" w:pos="1276"/>
          <w:tab w:val="left" w:pos="3686"/>
        </w:tabs>
        <w:rPr>
          <w:rFonts w:ascii="Arial" w:hAnsi="Arial" w:cs="Arial"/>
          <w:sz w:val="22"/>
          <w:szCs w:val="22"/>
        </w:rPr>
      </w:pPr>
      <w:r w:rsidRPr="00FB23AB">
        <w:rPr>
          <w:rFonts w:ascii="Arial" w:hAnsi="Arial" w:cs="Arial"/>
          <w:sz w:val="22"/>
          <w:szCs w:val="22"/>
        </w:rPr>
        <w:t xml:space="preserve">Chairman / Director </w:t>
      </w:r>
      <w:r w:rsidRPr="00FB23AB">
        <w:rPr>
          <w:rFonts w:ascii="Arial" w:hAnsi="Arial" w:cs="Arial"/>
          <w:sz w:val="22"/>
          <w:szCs w:val="22"/>
        </w:rPr>
        <w:tab/>
        <w:t xml:space="preserve">Dr R </w:t>
      </w:r>
      <w:proofErr w:type="spellStart"/>
      <w:r w:rsidRPr="00FB23AB">
        <w:rPr>
          <w:rFonts w:ascii="Arial" w:hAnsi="Arial" w:cs="Arial"/>
          <w:sz w:val="22"/>
          <w:szCs w:val="22"/>
        </w:rPr>
        <w:t>Hänel</w:t>
      </w:r>
      <w:proofErr w:type="spellEnd"/>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p>
    <w:p w14:paraId="648328C8" w14:textId="77777777" w:rsidR="00F60D4F" w:rsidRPr="00FB23AB" w:rsidRDefault="00F60D4F" w:rsidP="00F60D4F">
      <w:pPr>
        <w:pStyle w:val="Footer"/>
        <w:tabs>
          <w:tab w:val="clear" w:pos="4153"/>
          <w:tab w:val="clear" w:pos="8306"/>
          <w:tab w:val="left" w:pos="567"/>
          <w:tab w:val="left" w:pos="1134"/>
          <w:tab w:val="left" w:pos="1276"/>
          <w:tab w:val="left" w:pos="3686"/>
        </w:tabs>
        <w:rPr>
          <w:rFonts w:ascii="Arial" w:hAnsi="Arial" w:cs="Arial"/>
          <w:sz w:val="22"/>
          <w:szCs w:val="22"/>
        </w:rPr>
      </w:pPr>
      <w:r w:rsidRPr="00FB23AB">
        <w:rPr>
          <w:rFonts w:ascii="Arial" w:hAnsi="Arial" w:cs="Arial"/>
          <w:sz w:val="22"/>
          <w:szCs w:val="22"/>
        </w:rPr>
        <w:t>Secretary</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Pr>
          <w:rFonts w:ascii="Arial" w:hAnsi="Arial" w:cs="Arial"/>
          <w:sz w:val="22"/>
          <w:szCs w:val="22"/>
        </w:rPr>
        <w:t>M</w:t>
      </w:r>
      <w:r w:rsidRPr="00FB23AB">
        <w:rPr>
          <w:rFonts w:ascii="Arial" w:hAnsi="Arial" w:cs="Arial"/>
          <w:sz w:val="22"/>
          <w:szCs w:val="22"/>
        </w:rPr>
        <w:t>r L Bura</w:t>
      </w:r>
    </w:p>
    <w:p w14:paraId="16C05D46" w14:textId="77777777" w:rsidR="00F60D4F" w:rsidRDefault="00F60D4F" w:rsidP="00F60D4F">
      <w:pPr>
        <w:pStyle w:val="Footer"/>
        <w:tabs>
          <w:tab w:val="clear" w:pos="4153"/>
          <w:tab w:val="clear" w:pos="8306"/>
          <w:tab w:val="left" w:pos="567"/>
          <w:tab w:val="left" w:pos="1134"/>
          <w:tab w:val="left" w:pos="1276"/>
          <w:tab w:val="left" w:pos="3686"/>
        </w:tabs>
        <w:rPr>
          <w:rFonts w:ascii="Arial" w:hAnsi="Arial" w:cs="Arial"/>
          <w:sz w:val="22"/>
          <w:szCs w:val="22"/>
        </w:rPr>
      </w:pPr>
      <w:r w:rsidRPr="00FB23AB">
        <w:rPr>
          <w:rFonts w:ascii="Arial" w:hAnsi="Arial" w:cs="Arial"/>
          <w:sz w:val="22"/>
          <w:szCs w:val="22"/>
        </w:rPr>
        <w:t>Treasurer / Director</w:t>
      </w:r>
      <w:r w:rsidRPr="00FB23AB">
        <w:rPr>
          <w:rFonts w:ascii="Arial" w:hAnsi="Arial" w:cs="Arial"/>
          <w:sz w:val="22"/>
          <w:szCs w:val="22"/>
        </w:rPr>
        <w:tab/>
        <w:t>Mr B E Hocken</w:t>
      </w:r>
    </w:p>
    <w:p w14:paraId="6CC6FE06" w14:textId="77777777" w:rsidR="00F60D4F" w:rsidRPr="00FB23AB" w:rsidRDefault="00F60D4F" w:rsidP="00F60D4F">
      <w:pPr>
        <w:pStyle w:val="Footer"/>
        <w:tabs>
          <w:tab w:val="clear" w:pos="4153"/>
          <w:tab w:val="clear" w:pos="8306"/>
          <w:tab w:val="left" w:pos="567"/>
          <w:tab w:val="left" w:pos="1134"/>
          <w:tab w:val="left" w:pos="1276"/>
          <w:tab w:val="left" w:pos="3686"/>
        </w:tabs>
        <w:rPr>
          <w:rFonts w:ascii="Arial" w:hAnsi="Arial" w:cs="Arial"/>
          <w:sz w:val="22"/>
          <w:szCs w:val="22"/>
        </w:rPr>
      </w:pPr>
      <w:r>
        <w:rPr>
          <w:rFonts w:ascii="Arial" w:hAnsi="Arial" w:cs="Arial"/>
          <w:sz w:val="22"/>
          <w:szCs w:val="22"/>
        </w:rPr>
        <w:t>Assistant Secretary</w:t>
      </w:r>
      <w:r>
        <w:rPr>
          <w:rFonts w:ascii="Arial" w:hAnsi="Arial" w:cs="Arial"/>
          <w:sz w:val="22"/>
          <w:szCs w:val="22"/>
        </w:rPr>
        <w:tab/>
        <w:t xml:space="preserve">Mr T De </w:t>
      </w:r>
      <w:proofErr w:type="spellStart"/>
      <w:r>
        <w:rPr>
          <w:rFonts w:ascii="Arial" w:hAnsi="Arial" w:cs="Arial"/>
          <w:sz w:val="22"/>
          <w:szCs w:val="22"/>
        </w:rPr>
        <w:t>Rijk</w:t>
      </w:r>
      <w:proofErr w:type="spellEnd"/>
    </w:p>
    <w:p w14:paraId="290C23D8" w14:textId="77777777" w:rsidR="00F60D4F" w:rsidRPr="00FB23AB" w:rsidRDefault="00F60D4F" w:rsidP="00F60D4F">
      <w:pPr>
        <w:tabs>
          <w:tab w:val="left" w:pos="567"/>
          <w:tab w:val="left" w:pos="1134"/>
          <w:tab w:val="left" w:pos="1276"/>
        </w:tabs>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p>
    <w:p w14:paraId="51C7CC17" w14:textId="77777777" w:rsidR="00F60D4F" w:rsidRPr="00FB23AB" w:rsidRDefault="00F60D4F" w:rsidP="00F60D4F">
      <w:pPr>
        <w:pStyle w:val="Heading1"/>
        <w:tabs>
          <w:tab w:val="left" w:pos="1985"/>
        </w:tabs>
        <w:jc w:val="left"/>
        <w:rPr>
          <w:rFonts w:ascii="Arial" w:hAnsi="Arial" w:cs="Arial"/>
          <w:sz w:val="22"/>
          <w:szCs w:val="22"/>
        </w:rPr>
      </w:pPr>
      <w:r w:rsidRPr="00FB23AB">
        <w:rPr>
          <w:rFonts w:ascii="Arial" w:hAnsi="Arial" w:cs="Arial"/>
          <w:sz w:val="22"/>
          <w:szCs w:val="22"/>
        </w:rPr>
        <w:t>Management Committee / Trustees / Directors</w:t>
      </w:r>
    </w:p>
    <w:p w14:paraId="78ED7827" w14:textId="77777777" w:rsidR="00F60D4F" w:rsidRPr="00FB23AB" w:rsidRDefault="00F60D4F" w:rsidP="00F60D4F">
      <w:pPr>
        <w:tabs>
          <w:tab w:val="left" w:pos="1701"/>
          <w:tab w:val="left" w:pos="3828"/>
        </w:tabs>
        <w:ind w:left="3626"/>
        <w:jc w:val="both"/>
        <w:rPr>
          <w:rFonts w:ascii="Arial" w:hAnsi="Arial" w:cs="Arial"/>
          <w:sz w:val="22"/>
          <w:szCs w:val="22"/>
        </w:rPr>
      </w:pPr>
      <w:r w:rsidRPr="00FB23AB">
        <w:rPr>
          <w:rFonts w:ascii="Arial" w:hAnsi="Arial" w:cs="Arial"/>
          <w:sz w:val="22"/>
          <w:szCs w:val="22"/>
        </w:rPr>
        <w:t>Dr J</w:t>
      </w:r>
      <w:r>
        <w:rPr>
          <w:rFonts w:ascii="Arial" w:hAnsi="Arial" w:cs="Arial"/>
          <w:sz w:val="22"/>
          <w:szCs w:val="22"/>
        </w:rPr>
        <w:t xml:space="preserve"> Garvey</w:t>
      </w:r>
    </w:p>
    <w:p w14:paraId="49275C4A" w14:textId="77777777" w:rsidR="00F60D4F" w:rsidRDefault="00F60D4F" w:rsidP="00F60D4F">
      <w:pPr>
        <w:tabs>
          <w:tab w:val="left" w:pos="1701"/>
          <w:tab w:val="left" w:pos="3828"/>
        </w:tabs>
        <w:ind w:left="3626"/>
        <w:jc w:val="both"/>
        <w:rPr>
          <w:rFonts w:ascii="Arial" w:hAnsi="Arial" w:cs="Arial"/>
          <w:sz w:val="22"/>
          <w:szCs w:val="22"/>
        </w:rPr>
      </w:pPr>
      <w:r>
        <w:rPr>
          <w:rFonts w:ascii="Arial" w:hAnsi="Arial" w:cs="Arial"/>
          <w:sz w:val="22"/>
          <w:szCs w:val="22"/>
        </w:rPr>
        <w:t>Mr T. Chen</w:t>
      </w:r>
      <w:r>
        <w:rPr>
          <w:rFonts w:ascii="Arial" w:hAnsi="Arial" w:cs="Arial"/>
          <w:sz w:val="22"/>
          <w:szCs w:val="22"/>
        </w:rPr>
        <w:tab/>
      </w:r>
      <w:r>
        <w:rPr>
          <w:rFonts w:ascii="Arial" w:hAnsi="Arial" w:cs="Arial"/>
          <w:sz w:val="22"/>
          <w:szCs w:val="22"/>
        </w:rPr>
        <w:tab/>
      </w:r>
    </w:p>
    <w:p w14:paraId="060C60EC" w14:textId="77777777" w:rsidR="00F60D4F" w:rsidRDefault="00F60D4F" w:rsidP="00F60D4F">
      <w:pPr>
        <w:tabs>
          <w:tab w:val="left" w:pos="1701"/>
          <w:tab w:val="left" w:pos="3828"/>
        </w:tabs>
        <w:ind w:left="3626"/>
        <w:rPr>
          <w:rFonts w:ascii="Arial" w:hAnsi="Arial" w:cs="Arial"/>
          <w:sz w:val="22"/>
          <w:szCs w:val="22"/>
        </w:rPr>
      </w:pPr>
      <w:r>
        <w:rPr>
          <w:rFonts w:ascii="Arial" w:hAnsi="Arial" w:cs="Arial"/>
          <w:sz w:val="22"/>
          <w:szCs w:val="22"/>
        </w:rPr>
        <w:t>Mrs M De Oliveira</w:t>
      </w:r>
      <w:r>
        <w:rPr>
          <w:rFonts w:ascii="Arial" w:hAnsi="Arial" w:cs="Arial"/>
          <w:sz w:val="22"/>
          <w:szCs w:val="22"/>
        </w:rPr>
        <w:br/>
        <w:t>Mrs EC De Aguila</w:t>
      </w:r>
    </w:p>
    <w:p w14:paraId="23EEEFA3" w14:textId="77777777" w:rsidR="00F60D4F" w:rsidRDefault="00F60D4F" w:rsidP="00F60D4F">
      <w:pPr>
        <w:tabs>
          <w:tab w:val="left" w:pos="1701"/>
          <w:tab w:val="left" w:pos="3828"/>
        </w:tabs>
        <w:ind w:left="3626"/>
        <w:jc w:val="both"/>
        <w:rPr>
          <w:rFonts w:ascii="Arial" w:hAnsi="Arial" w:cs="Arial"/>
          <w:sz w:val="22"/>
          <w:szCs w:val="22"/>
        </w:rPr>
      </w:pPr>
      <w:r>
        <w:rPr>
          <w:rFonts w:ascii="Arial" w:hAnsi="Arial" w:cs="Arial"/>
          <w:sz w:val="22"/>
          <w:szCs w:val="22"/>
        </w:rPr>
        <w:t xml:space="preserve">Ms H. </w:t>
      </w:r>
      <w:proofErr w:type="spellStart"/>
      <w:r>
        <w:rPr>
          <w:rFonts w:ascii="Arial" w:hAnsi="Arial" w:cs="Arial"/>
          <w:sz w:val="22"/>
          <w:szCs w:val="22"/>
        </w:rPr>
        <w:t>Karasali</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sidRPr="006C0F0F">
        <w:rPr>
          <w:rFonts w:ascii="Arial" w:hAnsi="Arial" w:cs="Arial"/>
          <w:sz w:val="22"/>
          <w:szCs w:val="22"/>
        </w:rPr>
        <w:tab/>
      </w:r>
      <w:r w:rsidRPr="006C0F0F">
        <w:rPr>
          <w:rFonts w:ascii="Arial" w:hAnsi="Arial" w:cs="Arial"/>
          <w:sz w:val="22"/>
          <w:szCs w:val="22"/>
        </w:rPr>
        <w:tab/>
      </w:r>
    </w:p>
    <w:p w14:paraId="206C1902" w14:textId="77777777" w:rsidR="00F60D4F" w:rsidRPr="00FB23AB" w:rsidRDefault="00F60D4F" w:rsidP="00F60D4F">
      <w:pPr>
        <w:pStyle w:val="Footer"/>
        <w:tabs>
          <w:tab w:val="clear" w:pos="4153"/>
          <w:tab w:val="clear" w:pos="8306"/>
          <w:tab w:val="left" w:pos="567"/>
          <w:tab w:val="left" w:pos="3969"/>
          <w:tab w:val="left" w:pos="6237"/>
        </w:tabs>
        <w:rPr>
          <w:rFonts w:ascii="Arial" w:hAnsi="Arial" w:cs="Arial"/>
          <w:sz w:val="22"/>
          <w:szCs w:val="22"/>
        </w:rPr>
      </w:pPr>
      <w:r w:rsidRPr="00FB23AB">
        <w:rPr>
          <w:rFonts w:ascii="Arial" w:hAnsi="Arial" w:cs="Arial"/>
          <w:sz w:val="22"/>
          <w:szCs w:val="22"/>
        </w:rPr>
        <w:t xml:space="preserve">                               </w:t>
      </w:r>
    </w:p>
    <w:p w14:paraId="6E081E91" w14:textId="77777777" w:rsidR="00F60D4F" w:rsidRPr="00FB23AB" w:rsidRDefault="00F60D4F" w:rsidP="00F60D4F">
      <w:pPr>
        <w:tabs>
          <w:tab w:val="left" w:pos="1701"/>
          <w:tab w:val="left" w:pos="3542"/>
        </w:tabs>
        <w:rPr>
          <w:rFonts w:ascii="Arial" w:hAnsi="Arial" w:cs="Arial"/>
          <w:sz w:val="22"/>
          <w:szCs w:val="22"/>
        </w:rPr>
      </w:pPr>
      <w:r w:rsidRPr="00FB23AB">
        <w:rPr>
          <w:rFonts w:ascii="Arial" w:hAnsi="Arial" w:cs="Arial"/>
          <w:b/>
          <w:sz w:val="22"/>
          <w:szCs w:val="22"/>
        </w:rPr>
        <w:t>Registered Office</w:t>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sz w:val="22"/>
          <w:szCs w:val="22"/>
        </w:rPr>
        <w:t>17 Claygate Avenue</w:t>
      </w:r>
    </w:p>
    <w:p w14:paraId="48898D66" w14:textId="77777777" w:rsidR="00F60D4F" w:rsidRPr="00FB23AB" w:rsidRDefault="00F60D4F" w:rsidP="00F60D4F">
      <w:pPr>
        <w:tabs>
          <w:tab w:val="left" w:pos="1701"/>
          <w:tab w:val="left" w:pos="6237"/>
        </w:tabs>
        <w:ind w:left="3640"/>
        <w:rPr>
          <w:rFonts w:ascii="Arial" w:hAnsi="Arial" w:cs="Arial"/>
          <w:sz w:val="22"/>
          <w:szCs w:val="22"/>
        </w:rPr>
      </w:pPr>
      <w:r w:rsidRPr="00FB23AB">
        <w:rPr>
          <w:rFonts w:ascii="Arial" w:hAnsi="Arial" w:cs="Arial"/>
          <w:sz w:val="22"/>
          <w:szCs w:val="22"/>
        </w:rPr>
        <w:t>Harpenden</w:t>
      </w:r>
    </w:p>
    <w:p w14:paraId="60024B1C" w14:textId="77777777" w:rsidR="00F60D4F" w:rsidRPr="00FB23AB" w:rsidRDefault="00F60D4F" w:rsidP="00F60D4F">
      <w:pPr>
        <w:tabs>
          <w:tab w:val="left" w:pos="1701"/>
          <w:tab w:val="left" w:pos="6237"/>
        </w:tabs>
        <w:ind w:left="3640"/>
        <w:rPr>
          <w:rFonts w:ascii="Arial" w:hAnsi="Arial" w:cs="Arial"/>
          <w:sz w:val="22"/>
          <w:szCs w:val="22"/>
        </w:rPr>
      </w:pPr>
      <w:r w:rsidRPr="00FB23AB">
        <w:rPr>
          <w:rFonts w:ascii="Arial" w:hAnsi="Arial" w:cs="Arial"/>
          <w:sz w:val="22"/>
          <w:szCs w:val="22"/>
        </w:rPr>
        <w:t>Herts</w:t>
      </w:r>
    </w:p>
    <w:p w14:paraId="53084ED5" w14:textId="77777777" w:rsidR="00F60D4F" w:rsidRPr="00FB23AB" w:rsidRDefault="00F60D4F" w:rsidP="00F60D4F">
      <w:pPr>
        <w:tabs>
          <w:tab w:val="left" w:pos="1701"/>
          <w:tab w:val="left" w:pos="6237"/>
        </w:tabs>
        <w:ind w:left="3640"/>
        <w:rPr>
          <w:rFonts w:ascii="Arial" w:hAnsi="Arial" w:cs="Arial"/>
          <w:sz w:val="22"/>
          <w:szCs w:val="22"/>
        </w:rPr>
      </w:pPr>
      <w:r w:rsidRPr="00FB23AB">
        <w:rPr>
          <w:rFonts w:ascii="Arial" w:hAnsi="Arial" w:cs="Arial"/>
          <w:sz w:val="22"/>
          <w:szCs w:val="22"/>
        </w:rPr>
        <w:t>AL5 2HE</w:t>
      </w:r>
    </w:p>
    <w:p w14:paraId="00C51D2C" w14:textId="77777777" w:rsidR="00F60D4F" w:rsidRPr="00FB23AB" w:rsidRDefault="00F60D4F" w:rsidP="00F60D4F">
      <w:pPr>
        <w:tabs>
          <w:tab w:val="left" w:pos="1701"/>
          <w:tab w:val="left" w:pos="6237"/>
        </w:tabs>
        <w:ind w:left="3544"/>
        <w:rPr>
          <w:rFonts w:ascii="Arial" w:hAnsi="Arial" w:cs="Arial"/>
          <w:sz w:val="22"/>
          <w:szCs w:val="22"/>
        </w:rPr>
      </w:pPr>
    </w:p>
    <w:p w14:paraId="24FCC1A8" w14:textId="77777777" w:rsidR="00F60D4F" w:rsidRPr="00FB23AB" w:rsidRDefault="00F60D4F" w:rsidP="00F60D4F">
      <w:pPr>
        <w:tabs>
          <w:tab w:val="left" w:pos="3542"/>
          <w:tab w:val="left" w:pos="6237"/>
        </w:tabs>
        <w:rPr>
          <w:rFonts w:ascii="Arial" w:hAnsi="Arial" w:cs="Arial"/>
          <w:sz w:val="22"/>
          <w:szCs w:val="22"/>
        </w:rPr>
      </w:pPr>
      <w:r>
        <w:rPr>
          <w:rFonts w:ascii="Arial" w:hAnsi="Arial" w:cs="Arial"/>
          <w:b/>
          <w:sz w:val="22"/>
          <w:szCs w:val="22"/>
        </w:rPr>
        <w:t>Auditor</w:t>
      </w:r>
      <w:proofErr w:type="gramStart"/>
      <w:r w:rsidRPr="00FB23AB">
        <w:rPr>
          <w:rFonts w:ascii="Arial" w:hAnsi="Arial" w:cs="Arial"/>
          <w:b/>
          <w:sz w:val="22"/>
          <w:szCs w:val="22"/>
        </w:rPr>
        <w:tab/>
        <w:t xml:space="preserve">  </w:t>
      </w:r>
      <w:r w:rsidRPr="00FB23AB">
        <w:rPr>
          <w:rFonts w:ascii="Arial" w:hAnsi="Arial" w:cs="Arial"/>
          <w:sz w:val="22"/>
          <w:szCs w:val="22"/>
        </w:rPr>
        <w:t>Mercer</w:t>
      </w:r>
      <w:proofErr w:type="gramEnd"/>
      <w:r w:rsidRPr="00FB23AB">
        <w:rPr>
          <w:rFonts w:ascii="Arial" w:hAnsi="Arial" w:cs="Arial"/>
          <w:sz w:val="22"/>
          <w:szCs w:val="22"/>
        </w:rPr>
        <w:t xml:space="preserve"> &amp; Hole</w:t>
      </w:r>
    </w:p>
    <w:p w14:paraId="0F9E0501" w14:textId="77777777" w:rsidR="00F60D4F" w:rsidRPr="00FB23AB" w:rsidRDefault="00F60D4F" w:rsidP="00F60D4F">
      <w:pPr>
        <w:pStyle w:val="Footer"/>
        <w:tabs>
          <w:tab w:val="clear" w:pos="4153"/>
          <w:tab w:val="clear" w:pos="8306"/>
          <w:tab w:val="left" w:pos="1701"/>
          <w:tab w:val="left" w:pos="6237"/>
        </w:tabs>
        <w:ind w:left="3640"/>
        <w:rPr>
          <w:rFonts w:ascii="Arial" w:hAnsi="Arial" w:cs="Arial"/>
          <w:sz w:val="22"/>
          <w:szCs w:val="22"/>
        </w:rPr>
      </w:pPr>
      <w:r w:rsidRPr="00FB23AB">
        <w:rPr>
          <w:rFonts w:ascii="Arial" w:hAnsi="Arial" w:cs="Arial"/>
          <w:sz w:val="22"/>
          <w:szCs w:val="22"/>
        </w:rPr>
        <w:t>Chartered Accountants</w:t>
      </w:r>
    </w:p>
    <w:p w14:paraId="3C32B478" w14:textId="77777777" w:rsidR="00F60D4F" w:rsidRPr="00FB23AB" w:rsidRDefault="00F60D4F" w:rsidP="00F60D4F">
      <w:pPr>
        <w:tabs>
          <w:tab w:val="left" w:pos="1701"/>
          <w:tab w:val="left" w:pos="6237"/>
        </w:tabs>
        <w:ind w:left="3640"/>
        <w:rPr>
          <w:rFonts w:ascii="Arial" w:hAnsi="Arial" w:cs="Arial"/>
          <w:sz w:val="22"/>
          <w:szCs w:val="22"/>
        </w:rPr>
      </w:pPr>
      <w:r w:rsidRPr="00FB23AB">
        <w:rPr>
          <w:rFonts w:ascii="Arial" w:hAnsi="Arial" w:cs="Arial"/>
          <w:sz w:val="22"/>
          <w:szCs w:val="22"/>
        </w:rPr>
        <w:t xml:space="preserve">420 </w:t>
      </w:r>
      <w:proofErr w:type="spellStart"/>
      <w:r w:rsidRPr="00FB23AB">
        <w:rPr>
          <w:rFonts w:ascii="Arial" w:hAnsi="Arial" w:cs="Arial"/>
          <w:sz w:val="22"/>
          <w:szCs w:val="22"/>
        </w:rPr>
        <w:t>Silbury</w:t>
      </w:r>
      <w:proofErr w:type="spellEnd"/>
      <w:r w:rsidRPr="00FB23AB">
        <w:rPr>
          <w:rFonts w:ascii="Arial" w:hAnsi="Arial" w:cs="Arial"/>
          <w:sz w:val="22"/>
          <w:szCs w:val="22"/>
        </w:rPr>
        <w:t xml:space="preserve"> Boulevard</w:t>
      </w:r>
    </w:p>
    <w:p w14:paraId="00422B2A" w14:textId="77777777" w:rsidR="00F60D4F" w:rsidRPr="00FB23AB" w:rsidRDefault="00F60D4F" w:rsidP="00F60D4F">
      <w:pPr>
        <w:tabs>
          <w:tab w:val="left" w:pos="1701"/>
          <w:tab w:val="left" w:pos="6237"/>
        </w:tabs>
        <w:ind w:left="3640"/>
        <w:rPr>
          <w:rFonts w:ascii="Arial" w:hAnsi="Arial" w:cs="Arial"/>
          <w:sz w:val="22"/>
          <w:szCs w:val="22"/>
        </w:rPr>
      </w:pPr>
      <w:r w:rsidRPr="00FB23AB">
        <w:rPr>
          <w:rFonts w:ascii="Arial" w:hAnsi="Arial" w:cs="Arial"/>
          <w:sz w:val="22"/>
          <w:szCs w:val="22"/>
        </w:rPr>
        <w:t>Central Milton Keynes</w:t>
      </w:r>
    </w:p>
    <w:p w14:paraId="057E91AD" w14:textId="77777777" w:rsidR="00F60D4F" w:rsidRPr="00FB23AB" w:rsidRDefault="00F60D4F" w:rsidP="00F60D4F">
      <w:pPr>
        <w:tabs>
          <w:tab w:val="left" w:pos="1701"/>
          <w:tab w:val="left" w:pos="6237"/>
        </w:tabs>
        <w:ind w:left="3640"/>
        <w:rPr>
          <w:rFonts w:ascii="Arial" w:hAnsi="Arial" w:cs="Arial"/>
          <w:sz w:val="22"/>
          <w:szCs w:val="22"/>
        </w:rPr>
      </w:pPr>
      <w:r w:rsidRPr="00FB23AB">
        <w:rPr>
          <w:rFonts w:ascii="Arial" w:hAnsi="Arial" w:cs="Arial"/>
          <w:sz w:val="22"/>
          <w:szCs w:val="22"/>
        </w:rPr>
        <w:t>Bucks</w:t>
      </w:r>
    </w:p>
    <w:p w14:paraId="63A73BCA" w14:textId="77777777" w:rsidR="00F60D4F" w:rsidRPr="00FB23AB" w:rsidRDefault="00F60D4F" w:rsidP="00F60D4F">
      <w:pPr>
        <w:tabs>
          <w:tab w:val="left" w:pos="1701"/>
          <w:tab w:val="left" w:pos="6237"/>
        </w:tabs>
        <w:ind w:left="3640"/>
        <w:rPr>
          <w:rFonts w:ascii="Arial" w:hAnsi="Arial" w:cs="Arial"/>
          <w:sz w:val="22"/>
          <w:szCs w:val="22"/>
        </w:rPr>
      </w:pPr>
      <w:r w:rsidRPr="00FB23AB">
        <w:rPr>
          <w:rFonts w:ascii="Arial" w:hAnsi="Arial" w:cs="Arial"/>
          <w:sz w:val="22"/>
          <w:szCs w:val="22"/>
        </w:rPr>
        <w:t>MK9 2AF</w:t>
      </w:r>
    </w:p>
    <w:p w14:paraId="21ADA776" w14:textId="77777777" w:rsidR="00F60D4F" w:rsidRPr="00FB23AB" w:rsidRDefault="00F60D4F" w:rsidP="00F60D4F">
      <w:pPr>
        <w:tabs>
          <w:tab w:val="left" w:pos="1701"/>
          <w:tab w:val="left" w:pos="6237"/>
        </w:tabs>
        <w:ind w:left="3654"/>
        <w:rPr>
          <w:rFonts w:ascii="Arial" w:hAnsi="Arial" w:cs="Arial"/>
          <w:sz w:val="22"/>
          <w:szCs w:val="22"/>
        </w:rPr>
      </w:pPr>
    </w:p>
    <w:p w14:paraId="1DFE1CDB" w14:textId="77777777" w:rsidR="00F60D4F" w:rsidRPr="00FB23AB" w:rsidRDefault="00F60D4F" w:rsidP="00F60D4F">
      <w:pPr>
        <w:pStyle w:val="Heading3"/>
        <w:tabs>
          <w:tab w:val="clear" w:pos="6237"/>
          <w:tab w:val="left" w:pos="3544"/>
        </w:tabs>
        <w:rPr>
          <w:rFonts w:ascii="Arial" w:hAnsi="Arial" w:cs="Arial"/>
          <w:sz w:val="22"/>
          <w:szCs w:val="22"/>
        </w:rPr>
      </w:pPr>
      <w:r w:rsidRPr="00FB23AB">
        <w:rPr>
          <w:rFonts w:ascii="Arial" w:hAnsi="Arial" w:cs="Arial"/>
          <w:sz w:val="22"/>
          <w:szCs w:val="22"/>
        </w:rPr>
        <w:t>Principal Bankers</w:t>
      </w:r>
      <w:proofErr w:type="gramStart"/>
      <w:r w:rsidRPr="00FB23AB">
        <w:rPr>
          <w:rFonts w:ascii="Arial" w:hAnsi="Arial" w:cs="Arial"/>
          <w:sz w:val="22"/>
          <w:szCs w:val="22"/>
        </w:rPr>
        <w:tab/>
        <w:t xml:space="preserve">  </w:t>
      </w:r>
      <w:r w:rsidRPr="00FB23AB">
        <w:rPr>
          <w:rFonts w:ascii="Arial" w:hAnsi="Arial" w:cs="Arial"/>
          <w:b w:val="0"/>
          <w:bCs/>
          <w:sz w:val="22"/>
          <w:szCs w:val="22"/>
        </w:rPr>
        <w:t>HSBC</w:t>
      </w:r>
      <w:proofErr w:type="gramEnd"/>
      <w:r w:rsidRPr="00FB23AB">
        <w:rPr>
          <w:rFonts w:ascii="Arial" w:hAnsi="Arial" w:cs="Arial"/>
          <w:b w:val="0"/>
          <w:bCs/>
          <w:sz w:val="22"/>
          <w:szCs w:val="22"/>
        </w:rPr>
        <w:t xml:space="preserve"> Bank plc</w:t>
      </w:r>
    </w:p>
    <w:p w14:paraId="38A5BFDF" w14:textId="77777777" w:rsidR="00F60D4F" w:rsidRPr="00FB23AB" w:rsidRDefault="00F60D4F" w:rsidP="00F60D4F">
      <w:pPr>
        <w:tabs>
          <w:tab w:val="left" w:pos="1701"/>
          <w:tab w:val="left" w:pos="6237"/>
        </w:tabs>
        <w:ind w:left="3654"/>
        <w:rPr>
          <w:rFonts w:ascii="Arial" w:hAnsi="Arial" w:cs="Arial"/>
          <w:sz w:val="22"/>
          <w:szCs w:val="22"/>
        </w:rPr>
      </w:pPr>
      <w:r w:rsidRPr="00FB23AB">
        <w:rPr>
          <w:rFonts w:ascii="Arial" w:hAnsi="Arial" w:cs="Arial"/>
          <w:sz w:val="22"/>
          <w:szCs w:val="22"/>
        </w:rPr>
        <w:t>1 High Street</w:t>
      </w:r>
    </w:p>
    <w:p w14:paraId="49BE9E56" w14:textId="77777777" w:rsidR="00F60D4F" w:rsidRPr="00FB23AB" w:rsidRDefault="00F60D4F" w:rsidP="00F60D4F">
      <w:pPr>
        <w:pStyle w:val="Footer"/>
        <w:tabs>
          <w:tab w:val="clear" w:pos="4153"/>
          <w:tab w:val="clear" w:pos="8306"/>
          <w:tab w:val="left" w:pos="1701"/>
          <w:tab w:val="left" w:pos="6237"/>
        </w:tabs>
        <w:ind w:left="3654"/>
        <w:rPr>
          <w:rFonts w:ascii="Arial" w:hAnsi="Arial" w:cs="Arial"/>
          <w:sz w:val="22"/>
          <w:szCs w:val="22"/>
        </w:rPr>
      </w:pPr>
      <w:r w:rsidRPr="00FB23AB">
        <w:rPr>
          <w:rFonts w:ascii="Arial" w:hAnsi="Arial" w:cs="Arial"/>
          <w:sz w:val="22"/>
          <w:szCs w:val="22"/>
        </w:rPr>
        <w:t>Harpenden</w:t>
      </w:r>
    </w:p>
    <w:p w14:paraId="30CD184B" w14:textId="77777777" w:rsidR="00F60D4F" w:rsidRPr="00FB23AB" w:rsidRDefault="00F60D4F" w:rsidP="00F60D4F">
      <w:pPr>
        <w:tabs>
          <w:tab w:val="left" w:pos="1701"/>
          <w:tab w:val="left" w:pos="6237"/>
        </w:tabs>
        <w:ind w:left="3654"/>
        <w:rPr>
          <w:rFonts w:ascii="Arial" w:hAnsi="Arial" w:cs="Arial"/>
          <w:sz w:val="22"/>
          <w:szCs w:val="22"/>
        </w:rPr>
      </w:pPr>
      <w:r w:rsidRPr="00FB23AB">
        <w:rPr>
          <w:rFonts w:ascii="Arial" w:hAnsi="Arial" w:cs="Arial"/>
          <w:sz w:val="22"/>
          <w:szCs w:val="22"/>
        </w:rPr>
        <w:t>Herts</w:t>
      </w:r>
    </w:p>
    <w:p w14:paraId="4729C0EC" w14:textId="77777777" w:rsidR="00F60D4F" w:rsidRPr="00FB23AB" w:rsidRDefault="00F60D4F" w:rsidP="00F60D4F">
      <w:pPr>
        <w:tabs>
          <w:tab w:val="left" w:pos="1701"/>
          <w:tab w:val="left" w:pos="6237"/>
        </w:tabs>
        <w:ind w:left="3654"/>
        <w:rPr>
          <w:rFonts w:ascii="Arial" w:hAnsi="Arial" w:cs="Arial"/>
          <w:sz w:val="22"/>
          <w:szCs w:val="22"/>
        </w:rPr>
      </w:pPr>
      <w:r w:rsidRPr="00FB23AB">
        <w:rPr>
          <w:rFonts w:ascii="Arial" w:hAnsi="Arial" w:cs="Arial"/>
          <w:sz w:val="22"/>
          <w:szCs w:val="22"/>
        </w:rPr>
        <w:t>AL5 2RS</w:t>
      </w:r>
    </w:p>
    <w:p w14:paraId="27DB091C" w14:textId="77777777" w:rsidR="00F60D4F" w:rsidRDefault="00F60D4F" w:rsidP="00F60D4F">
      <w:pPr>
        <w:overflowPunct/>
        <w:autoSpaceDE/>
        <w:autoSpaceDN/>
        <w:adjustRightInd/>
        <w:textAlignment w:val="auto"/>
        <w:rPr>
          <w:rFonts w:ascii="Arial" w:hAnsi="Arial" w:cs="Arial"/>
          <w:b/>
          <w:sz w:val="22"/>
          <w:szCs w:val="22"/>
        </w:rPr>
      </w:pPr>
    </w:p>
    <w:p w14:paraId="18F935D1" w14:textId="77777777" w:rsidR="00F60D4F" w:rsidRDefault="00F60D4F" w:rsidP="00F60D4F">
      <w:pPr>
        <w:overflowPunct/>
        <w:autoSpaceDE/>
        <w:autoSpaceDN/>
        <w:adjustRightInd/>
        <w:textAlignment w:val="auto"/>
        <w:rPr>
          <w:rFonts w:ascii="Arial" w:hAnsi="Arial" w:cs="Arial"/>
          <w:b/>
          <w:sz w:val="22"/>
          <w:szCs w:val="22"/>
        </w:rPr>
      </w:pPr>
    </w:p>
    <w:p w14:paraId="2B9240B5" w14:textId="77777777" w:rsidR="00F60D4F" w:rsidRDefault="00F60D4F" w:rsidP="00F60D4F">
      <w:pPr>
        <w:overflowPunct/>
        <w:autoSpaceDE/>
        <w:autoSpaceDN/>
        <w:adjustRightInd/>
        <w:textAlignment w:val="auto"/>
        <w:rPr>
          <w:rFonts w:ascii="Arial" w:hAnsi="Arial" w:cs="Arial"/>
          <w:b/>
          <w:sz w:val="22"/>
          <w:szCs w:val="22"/>
        </w:rPr>
      </w:pPr>
    </w:p>
    <w:p w14:paraId="24C938EC" w14:textId="77777777" w:rsidR="00F60D4F" w:rsidRDefault="00F60D4F" w:rsidP="00F60D4F">
      <w:pPr>
        <w:overflowPunct/>
        <w:autoSpaceDE/>
        <w:autoSpaceDN/>
        <w:adjustRightInd/>
        <w:textAlignment w:val="auto"/>
        <w:rPr>
          <w:rFonts w:ascii="Arial" w:hAnsi="Arial" w:cs="Arial"/>
          <w:b/>
          <w:sz w:val="22"/>
          <w:szCs w:val="22"/>
        </w:rPr>
      </w:pPr>
    </w:p>
    <w:p w14:paraId="56996F0E" w14:textId="77777777" w:rsidR="00F60D4F" w:rsidRDefault="00F60D4F" w:rsidP="00F60D4F">
      <w:pPr>
        <w:overflowPunct/>
        <w:autoSpaceDE/>
        <w:autoSpaceDN/>
        <w:adjustRightInd/>
        <w:textAlignment w:val="auto"/>
        <w:rPr>
          <w:rFonts w:ascii="Arial" w:hAnsi="Arial" w:cs="Arial"/>
          <w:b/>
          <w:sz w:val="22"/>
          <w:szCs w:val="22"/>
        </w:rPr>
      </w:pPr>
    </w:p>
    <w:p w14:paraId="4E542D32" w14:textId="77777777" w:rsidR="00F60D4F" w:rsidRDefault="00F60D4F">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57464433" w14:textId="60A8FF3A" w:rsidR="00F60D4F" w:rsidRPr="00FB23AB" w:rsidRDefault="00F60D4F" w:rsidP="00F60D4F">
      <w:pPr>
        <w:overflowPunct/>
        <w:autoSpaceDE/>
        <w:autoSpaceDN/>
        <w:adjustRightInd/>
        <w:jc w:val="center"/>
        <w:textAlignment w:val="auto"/>
        <w:rPr>
          <w:rFonts w:ascii="Arial" w:hAnsi="Arial" w:cs="Arial"/>
          <w:b/>
          <w:sz w:val="22"/>
          <w:szCs w:val="22"/>
        </w:rPr>
      </w:pPr>
      <w:r w:rsidRPr="00FB23AB">
        <w:rPr>
          <w:rFonts w:ascii="Arial" w:hAnsi="Arial" w:cs="Arial"/>
          <w:b/>
          <w:sz w:val="22"/>
          <w:szCs w:val="22"/>
        </w:rPr>
        <w:lastRenderedPageBreak/>
        <w:t>Collaborative International Pesticides Analytical Council Limited</w:t>
      </w:r>
    </w:p>
    <w:p w14:paraId="3DB349BF" w14:textId="77777777" w:rsidR="00F60D4F" w:rsidRPr="00FB23AB" w:rsidRDefault="00F60D4F" w:rsidP="00F60D4F">
      <w:pPr>
        <w:tabs>
          <w:tab w:val="left" w:pos="1701"/>
          <w:tab w:val="left" w:pos="6237"/>
        </w:tabs>
        <w:jc w:val="center"/>
        <w:rPr>
          <w:rFonts w:ascii="Arial" w:hAnsi="Arial" w:cs="Arial"/>
          <w:b/>
          <w:sz w:val="22"/>
          <w:szCs w:val="22"/>
        </w:rPr>
      </w:pPr>
    </w:p>
    <w:p w14:paraId="2220E979" w14:textId="77777777" w:rsidR="00F60D4F" w:rsidRPr="00FB23AB" w:rsidRDefault="00F60D4F" w:rsidP="00F60D4F">
      <w:pPr>
        <w:tabs>
          <w:tab w:val="left" w:pos="1701"/>
          <w:tab w:val="left" w:pos="6237"/>
        </w:tabs>
        <w:jc w:val="center"/>
        <w:rPr>
          <w:rFonts w:ascii="Arial" w:hAnsi="Arial" w:cs="Arial"/>
          <w:b/>
          <w:sz w:val="22"/>
          <w:szCs w:val="22"/>
        </w:rPr>
      </w:pPr>
      <w:r w:rsidRPr="00FB23AB">
        <w:rPr>
          <w:rFonts w:ascii="Arial" w:hAnsi="Arial" w:cs="Arial"/>
          <w:b/>
          <w:sz w:val="22"/>
          <w:szCs w:val="22"/>
        </w:rPr>
        <w:t>Trustees’ Report continued</w:t>
      </w:r>
    </w:p>
    <w:p w14:paraId="63A98C90" w14:textId="77777777" w:rsidR="00F60D4F" w:rsidRPr="00FB23AB" w:rsidRDefault="00F60D4F" w:rsidP="00F60D4F">
      <w:pPr>
        <w:tabs>
          <w:tab w:val="left" w:pos="1701"/>
          <w:tab w:val="left" w:pos="6237"/>
        </w:tabs>
        <w:jc w:val="center"/>
        <w:rPr>
          <w:rFonts w:ascii="Arial" w:hAnsi="Arial" w:cs="Arial"/>
          <w:b/>
          <w:sz w:val="22"/>
          <w:szCs w:val="22"/>
        </w:rPr>
      </w:pPr>
    </w:p>
    <w:p w14:paraId="7A8266B2" w14:textId="77777777" w:rsidR="00F60D4F" w:rsidRPr="00FB23AB" w:rsidRDefault="00F60D4F" w:rsidP="00F60D4F">
      <w:pPr>
        <w:pStyle w:val="Heading2"/>
        <w:tabs>
          <w:tab w:val="left" w:pos="1701"/>
          <w:tab w:val="left" w:pos="6237"/>
        </w:tabs>
        <w:rPr>
          <w:rFonts w:ascii="Arial" w:hAnsi="Arial" w:cs="Arial"/>
          <w:bCs/>
          <w:sz w:val="22"/>
          <w:szCs w:val="22"/>
          <w:u w:val="single"/>
        </w:rPr>
      </w:pPr>
      <w:r w:rsidRPr="00FB23AB">
        <w:rPr>
          <w:rFonts w:ascii="Arial" w:hAnsi="Arial" w:cs="Arial"/>
          <w:bCs/>
          <w:sz w:val="22"/>
          <w:szCs w:val="22"/>
          <w:u w:val="single"/>
        </w:rPr>
        <w:t>Structure, Governance and Management</w:t>
      </w:r>
    </w:p>
    <w:p w14:paraId="77AABA90" w14:textId="77777777" w:rsidR="00F60D4F" w:rsidRPr="00FB23AB" w:rsidRDefault="00F60D4F" w:rsidP="00F60D4F">
      <w:pPr>
        <w:tabs>
          <w:tab w:val="left" w:pos="1701"/>
          <w:tab w:val="left" w:pos="6237"/>
        </w:tabs>
        <w:jc w:val="both"/>
        <w:rPr>
          <w:rFonts w:ascii="Arial" w:hAnsi="Arial" w:cs="Arial"/>
          <w:sz w:val="22"/>
          <w:szCs w:val="22"/>
        </w:rPr>
      </w:pPr>
    </w:p>
    <w:p w14:paraId="6BC428E9" w14:textId="77777777" w:rsidR="00F60D4F" w:rsidRPr="00FB23AB" w:rsidRDefault="00F60D4F" w:rsidP="00F60D4F">
      <w:pPr>
        <w:pStyle w:val="Heading2"/>
        <w:tabs>
          <w:tab w:val="left" w:pos="1701"/>
          <w:tab w:val="left" w:pos="6237"/>
        </w:tabs>
        <w:rPr>
          <w:rFonts w:ascii="Arial" w:hAnsi="Arial" w:cs="Arial"/>
          <w:bCs/>
          <w:sz w:val="22"/>
          <w:szCs w:val="22"/>
        </w:rPr>
      </w:pPr>
      <w:r w:rsidRPr="00FB23AB">
        <w:rPr>
          <w:rFonts w:ascii="Arial" w:hAnsi="Arial" w:cs="Arial"/>
          <w:bCs/>
          <w:sz w:val="22"/>
          <w:szCs w:val="22"/>
        </w:rPr>
        <w:t>Governing Document</w:t>
      </w:r>
    </w:p>
    <w:p w14:paraId="5F62638F" w14:textId="77777777" w:rsidR="00F60D4F" w:rsidRPr="00FB23AB" w:rsidRDefault="00F60D4F" w:rsidP="00F60D4F">
      <w:pPr>
        <w:jc w:val="both"/>
        <w:rPr>
          <w:rFonts w:ascii="Arial" w:hAnsi="Arial" w:cs="Arial"/>
          <w:sz w:val="22"/>
          <w:szCs w:val="22"/>
        </w:rPr>
      </w:pPr>
      <w:r w:rsidRPr="00FB23AB">
        <w:rPr>
          <w:rFonts w:ascii="Arial" w:hAnsi="Arial" w:cs="Arial"/>
          <w:sz w:val="22"/>
          <w:szCs w:val="22"/>
        </w:rPr>
        <w:t>Collaborative International Pesticides Analytical Council Limited is a charitable company limited by guarantee and not having any shar</w:t>
      </w:r>
      <w:r>
        <w:rPr>
          <w:rFonts w:ascii="Arial" w:hAnsi="Arial" w:cs="Arial"/>
          <w:sz w:val="22"/>
          <w:szCs w:val="22"/>
        </w:rPr>
        <w:t>e capital. It is governed by it</w:t>
      </w:r>
      <w:r w:rsidRPr="00FB23AB">
        <w:rPr>
          <w:rFonts w:ascii="Arial" w:hAnsi="Arial" w:cs="Arial"/>
          <w:sz w:val="22"/>
          <w:szCs w:val="22"/>
        </w:rPr>
        <w:t>s Memorandum and Articles of Association dated 8</w:t>
      </w:r>
      <w:r w:rsidRPr="00FB23AB">
        <w:rPr>
          <w:rFonts w:ascii="Arial" w:hAnsi="Arial" w:cs="Arial"/>
          <w:sz w:val="22"/>
          <w:szCs w:val="22"/>
          <w:vertAlign w:val="superscript"/>
        </w:rPr>
        <w:t>th</w:t>
      </w:r>
      <w:r w:rsidRPr="00FB23AB">
        <w:rPr>
          <w:rFonts w:ascii="Arial" w:hAnsi="Arial" w:cs="Arial"/>
          <w:sz w:val="22"/>
          <w:szCs w:val="22"/>
        </w:rPr>
        <w:t xml:space="preserve"> July 1970.</w:t>
      </w:r>
    </w:p>
    <w:p w14:paraId="5C925AF6" w14:textId="77777777" w:rsidR="00F60D4F" w:rsidRPr="00FB23AB" w:rsidRDefault="00F60D4F" w:rsidP="00F60D4F">
      <w:pPr>
        <w:tabs>
          <w:tab w:val="left" w:pos="1701"/>
          <w:tab w:val="left" w:pos="6237"/>
        </w:tabs>
        <w:jc w:val="both"/>
        <w:rPr>
          <w:rFonts w:ascii="Arial" w:hAnsi="Arial" w:cs="Arial"/>
          <w:sz w:val="22"/>
          <w:szCs w:val="22"/>
        </w:rPr>
      </w:pPr>
    </w:p>
    <w:p w14:paraId="75B86C6D" w14:textId="77777777" w:rsidR="00F60D4F" w:rsidRPr="00FB23AB" w:rsidRDefault="00F60D4F" w:rsidP="00F60D4F">
      <w:pPr>
        <w:pStyle w:val="Heading2"/>
        <w:tabs>
          <w:tab w:val="left" w:pos="1701"/>
          <w:tab w:val="left" w:pos="6237"/>
        </w:tabs>
        <w:rPr>
          <w:rFonts w:ascii="Arial" w:hAnsi="Arial" w:cs="Arial"/>
          <w:bCs/>
          <w:sz w:val="22"/>
          <w:szCs w:val="22"/>
        </w:rPr>
      </w:pPr>
      <w:r w:rsidRPr="00FB23AB">
        <w:rPr>
          <w:rFonts w:ascii="Arial" w:hAnsi="Arial" w:cs="Arial"/>
          <w:bCs/>
          <w:sz w:val="22"/>
          <w:szCs w:val="22"/>
        </w:rPr>
        <w:t>Recruitment and Appointment of Trustees</w:t>
      </w:r>
    </w:p>
    <w:p w14:paraId="3F24825D" w14:textId="77777777" w:rsidR="00F60D4F" w:rsidRPr="00FB23AB" w:rsidRDefault="00F60D4F" w:rsidP="00F60D4F">
      <w:pPr>
        <w:pStyle w:val="BodyText3"/>
        <w:rPr>
          <w:rFonts w:ascii="Arial" w:hAnsi="Arial" w:cs="Arial"/>
          <w:i w:val="0"/>
          <w:iCs w:val="0"/>
          <w:sz w:val="22"/>
          <w:szCs w:val="22"/>
        </w:rPr>
      </w:pPr>
      <w:r w:rsidRPr="00FB23AB">
        <w:rPr>
          <w:rFonts w:ascii="Arial" w:hAnsi="Arial" w:cs="Arial"/>
          <w:i w:val="0"/>
          <w:iCs w:val="0"/>
          <w:sz w:val="22"/>
          <w:szCs w:val="22"/>
        </w:rPr>
        <w:t xml:space="preserve">Current </w:t>
      </w:r>
      <w:r>
        <w:rPr>
          <w:rFonts w:ascii="Arial" w:hAnsi="Arial" w:cs="Arial"/>
          <w:i w:val="0"/>
          <w:iCs w:val="0"/>
          <w:sz w:val="22"/>
          <w:szCs w:val="22"/>
        </w:rPr>
        <w:t>Trustees</w:t>
      </w:r>
      <w:r w:rsidRPr="00FB23AB">
        <w:rPr>
          <w:rFonts w:ascii="Arial" w:hAnsi="Arial" w:cs="Arial"/>
          <w:i w:val="0"/>
          <w:iCs w:val="0"/>
          <w:sz w:val="22"/>
          <w:szCs w:val="22"/>
        </w:rPr>
        <w:t xml:space="preserve"> are automatically eligible for re-election. Prospective </w:t>
      </w:r>
      <w:r>
        <w:rPr>
          <w:rFonts w:ascii="Arial" w:hAnsi="Arial" w:cs="Arial"/>
          <w:i w:val="0"/>
          <w:iCs w:val="0"/>
          <w:sz w:val="22"/>
          <w:szCs w:val="22"/>
        </w:rPr>
        <w:t>Trustees</w:t>
      </w:r>
      <w:r w:rsidRPr="00FB23AB">
        <w:rPr>
          <w:rFonts w:ascii="Arial" w:hAnsi="Arial" w:cs="Arial"/>
          <w:i w:val="0"/>
          <w:iCs w:val="0"/>
          <w:sz w:val="22"/>
          <w:szCs w:val="22"/>
        </w:rPr>
        <w:t xml:space="preserve"> are nominated at the annual general meetings, and are elected subject to approval by majority vote.</w:t>
      </w:r>
    </w:p>
    <w:p w14:paraId="76AA11DC" w14:textId="77777777" w:rsidR="00F60D4F" w:rsidRDefault="00F60D4F" w:rsidP="00F60D4F">
      <w:pPr>
        <w:tabs>
          <w:tab w:val="left" w:pos="1701"/>
          <w:tab w:val="left" w:pos="6237"/>
        </w:tabs>
        <w:jc w:val="both"/>
        <w:rPr>
          <w:rFonts w:ascii="Arial" w:hAnsi="Arial" w:cs="Arial"/>
          <w:sz w:val="22"/>
          <w:szCs w:val="22"/>
        </w:rPr>
      </w:pPr>
    </w:p>
    <w:p w14:paraId="757C0A39" w14:textId="77777777" w:rsidR="00F60D4F" w:rsidRPr="00FB23AB" w:rsidRDefault="00F60D4F" w:rsidP="00F60D4F">
      <w:pPr>
        <w:pStyle w:val="Heading2"/>
        <w:rPr>
          <w:rFonts w:ascii="Arial" w:hAnsi="Arial" w:cs="Arial"/>
          <w:sz w:val="22"/>
          <w:szCs w:val="22"/>
        </w:rPr>
      </w:pPr>
      <w:r w:rsidRPr="00FB23AB">
        <w:rPr>
          <w:rFonts w:ascii="Arial" w:hAnsi="Arial" w:cs="Arial"/>
          <w:sz w:val="22"/>
          <w:szCs w:val="22"/>
        </w:rPr>
        <w:t>Induction &amp; Training</w:t>
      </w:r>
    </w:p>
    <w:p w14:paraId="32A11CBA" w14:textId="77777777" w:rsidR="00F60D4F" w:rsidRPr="00FB23AB" w:rsidRDefault="00F60D4F" w:rsidP="00F60D4F">
      <w:pPr>
        <w:tabs>
          <w:tab w:val="left" w:pos="1701"/>
          <w:tab w:val="left" w:pos="6237"/>
        </w:tabs>
        <w:jc w:val="both"/>
        <w:rPr>
          <w:rFonts w:ascii="Arial" w:hAnsi="Arial" w:cs="Arial"/>
          <w:sz w:val="22"/>
          <w:szCs w:val="22"/>
        </w:rPr>
      </w:pPr>
      <w:r w:rsidRPr="00FB23AB">
        <w:rPr>
          <w:rFonts w:ascii="Arial" w:hAnsi="Arial" w:cs="Arial"/>
          <w:sz w:val="22"/>
          <w:szCs w:val="22"/>
        </w:rPr>
        <w:t xml:space="preserve">New </w:t>
      </w:r>
      <w:r>
        <w:rPr>
          <w:rFonts w:ascii="Arial" w:hAnsi="Arial" w:cs="Arial"/>
          <w:sz w:val="22"/>
          <w:szCs w:val="22"/>
        </w:rPr>
        <w:t>Trustees</w:t>
      </w:r>
      <w:r w:rsidRPr="00FB23AB">
        <w:rPr>
          <w:rFonts w:ascii="Arial" w:hAnsi="Arial" w:cs="Arial"/>
          <w:sz w:val="22"/>
          <w:szCs w:val="22"/>
        </w:rPr>
        <w:t xml:space="preserve"> are inducted and trained at the annual Symposium conferences.  </w:t>
      </w:r>
    </w:p>
    <w:p w14:paraId="69D7D453" w14:textId="77777777" w:rsidR="00F60D4F" w:rsidRPr="00FB23AB" w:rsidRDefault="00F60D4F" w:rsidP="00F60D4F">
      <w:pPr>
        <w:tabs>
          <w:tab w:val="left" w:pos="1701"/>
          <w:tab w:val="left" w:pos="6237"/>
        </w:tabs>
        <w:jc w:val="both"/>
        <w:rPr>
          <w:rFonts w:ascii="Arial" w:hAnsi="Arial" w:cs="Arial"/>
          <w:sz w:val="22"/>
          <w:szCs w:val="22"/>
        </w:rPr>
      </w:pPr>
    </w:p>
    <w:p w14:paraId="17F95C4E" w14:textId="77777777" w:rsidR="00F60D4F" w:rsidRPr="00FB23AB" w:rsidRDefault="00F60D4F" w:rsidP="00F60D4F">
      <w:pPr>
        <w:pStyle w:val="Heading2"/>
        <w:rPr>
          <w:rFonts w:ascii="Arial" w:hAnsi="Arial" w:cs="Arial"/>
          <w:sz w:val="22"/>
          <w:szCs w:val="22"/>
        </w:rPr>
      </w:pPr>
      <w:r w:rsidRPr="00FB23AB">
        <w:rPr>
          <w:rFonts w:ascii="Arial" w:hAnsi="Arial" w:cs="Arial"/>
          <w:sz w:val="22"/>
          <w:szCs w:val="22"/>
        </w:rPr>
        <w:t>Risk Management</w:t>
      </w:r>
    </w:p>
    <w:p w14:paraId="5456E23E" w14:textId="77777777" w:rsidR="00F60D4F" w:rsidRPr="00FB23AB" w:rsidRDefault="00F60D4F" w:rsidP="00F60D4F">
      <w:pPr>
        <w:tabs>
          <w:tab w:val="left" w:pos="1701"/>
          <w:tab w:val="left" w:pos="6237"/>
        </w:tabs>
        <w:jc w:val="both"/>
        <w:rPr>
          <w:rFonts w:ascii="Arial" w:hAnsi="Arial" w:cs="Arial"/>
          <w:sz w:val="22"/>
          <w:szCs w:val="22"/>
        </w:rPr>
      </w:pPr>
      <w:r w:rsidRPr="00FB23AB">
        <w:rPr>
          <w:rFonts w:ascii="Arial" w:hAnsi="Arial" w:cs="Arial"/>
          <w:sz w:val="22"/>
          <w:szCs w:val="22"/>
        </w:rPr>
        <w:t>The management committee have examined the major strategic, business and operational risks that CIPAC faces and confirm that systems have been established to lessen these risks.</w:t>
      </w:r>
    </w:p>
    <w:p w14:paraId="2432506C" w14:textId="77777777" w:rsidR="00F60D4F" w:rsidRPr="00FB23AB" w:rsidRDefault="00F60D4F" w:rsidP="00F60D4F">
      <w:pPr>
        <w:tabs>
          <w:tab w:val="left" w:pos="1701"/>
          <w:tab w:val="left" w:pos="6237"/>
        </w:tabs>
        <w:jc w:val="both"/>
        <w:rPr>
          <w:rFonts w:ascii="Arial" w:hAnsi="Arial" w:cs="Arial"/>
          <w:sz w:val="22"/>
          <w:szCs w:val="22"/>
        </w:rPr>
      </w:pPr>
    </w:p>
    <w:p w14:paraId="3944084A" w14:textId="77777777" w:rsidR="00F60D4F" w:rsidRPr="00FB23AB" w:rsidRDefault="00F60D4F" w:rsidP="00F60D4F">
      <w:pPr>
        <w:pStyle w:val="Heading2"/>
        <w:tabs>
          <w:tab w:val="left" w:pos="1701"/>
          <w:tab w:val="left" w:pos="6237"/>
        </w:tabs>
        <w:rPr>
          <w:rFonts w:ascii="Arial" w:hAnsi="Arial" w:cs="Arial"/>
          <w:bCs/>
          <w:sz w:val="22"/>
          <w:szCs w:val="22"/>
          <w:u w:val="single"/>
        </w:rPr>
      </w:pPr>
      <w:r w:rsidRPr="00FB23AB">
        <w:rPr>
          <w:rFonts w:ascii="Arial" w:hAnsi="Arial" w:cs="Arial"/>
          <w:bCs/>
          <w:sz w:val="22"/>
          <w:szCs w:val="22"/>
          <w:u w:val="single"/>
        </w:rPr>
        <w:t>Objectives and Activities</w:t>
      </w:r>
    </w:p>
    <w:p w14:paraId="01FEDC8C" w14:textId="77777777" w:rsidR="00F60D4F" w:rsidRPr="00FB23AB" w:rsidRDefault="00F60D4F" w:rsidP="00F60D4F">
      <w:pPr>
        <w:rPr>
          <w:rFonts w:ascii="Arial" w:hAnsi="Arial" w:cs="Arial"/>
          <w:sz w:val="22"/>
          <w:szCs w:val="22"/>
        </w:rPr>
      </w:pPr>
    </w:p>
    <w:p w14:paraId="295F9C49" w14:textId="77777777" w:rsidR="00F60D4F" w:rsidRPr="00FB23AB" w:rsidRDefault="00F60D4F" w:rsidP="00F60D4F">
      <w:pPr>
        <w:pStyle w:val="Heading4"/>
        <w:rPr>
          <w:rFonts w:ascii="Arial" w:hAnsi="Arial" w:cs="Arial"/>
          <w:color w:val="auto"/>
          <w:sz w:val="22"/>
          <w:szCs w:val="22"/>
          <w:u w:val="single"/>
        </w:rPr>
      </w:pPr>
      <w:r w:rsidRPr="00FB23AB">
        <w:rPr>
          <w:rFonts w:ascii="Arial" w:hAnsi="Arial" w:cs="Arial"/>
          <w:color w:val="auto"/>
          <w:sz w:val="22"/>
          <w:szCs w:val="22"/>
        </w:rPr>
        <w:t>Objects of the charity</w:t>
      </w:r>
    </w:p>
    <w:p w14:paraId="53FB638E" w14:textId="77777777" w:rsidR="00F60D4F" w:rsidRPr="00FB23AB" w:rsidRDefault="00F60D4F" w:rsidP="00F60D4F">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To promote the international agreement on methods for the analysis of pesticide products and physio-chemical test methods for formulations.</w:t>
      </w:r>
    </w:p>
    <w:p w14:paraId="6E27108E" w14:textId="77777777" w:rsidR="00F60D4F" w:rsidRPr="00FB23AB" w:rsidRDefault="00F60D4F" w:rsidP="00F60D4F">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To promote inter-laboratory programmes.</w:t>
      </w:r>
    </w:p>
    <w:p w14:paraId="6BB30CD9" w14:textId="77777777" w:rsidR="00F60D4F" w:rsidRPr="00FB23AB" w:rsidRDefault="00F60D4F" w:rsidP="00F60D4F">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To sponsor symposia to encourage development in the fields mentioned above.</w:t>
      </w:r>
    </w:p>
    <w:p w14:paraId="4F00C503" w14:textId="77777777" w:rsidR="00F60D4F" w:rsidRPr="00FB23AB" w:rsidRDefault="00F60D4F" w:rsidP="00F60D4F">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To collaborate with other organisations.</w:t>
      </w:r>
    </w:p>
    <w:p w14:paraId="6B92D862" w14:textId="77777777" w:rsidR="00F60D4F" w:rsidRPr="00FB23AB" w:rsidRDefault="00F60D4F" w:rsidP="00F60D4F">
      <w:pPr>
        <w:tabs>
          <w:tab w:val="left" w:pos="567"/>
          <w:tab w:val="left" w:pos="6237"/>
        </w:tabs>
        <w:jc w:val="both"/>
        <w:rPr>
          <w:rFonts w:ascii="Arial" w:hAnsi="Arial" w:cs="Arial"/>
          <w:b/>
          <w:sz w:val="22"/>
          <w:szCs w:val="22"/>
        </w:rPr>
      </w:pPr>
    </w:p>
    <w:p w14:paraId="7B840EB3" w14:textId="77777777" w:rsidR="00F60D4F" w:rsidRPr="00FB23AB" w:rsidRDefault="00F60D4F" w:rsidP="00F60D4F">
      <w:pPr>
        <w:pStyle w:val="Heading5"/>
        <w:rPr>
          <w:rFonts w:ascii="Arial" w:hAnsi="Arial" w:cs="Arial"/>
          <w:b w:val="0"/>
          <w:i w:val="0"/>
          <w:iCs w:val="0"/>
          <w:sz w:val="22"/>
          <w:szCs w:val="22"/>
        </w:rPr>
      </w:pPr>
      <w:r w:rsidRPr="00FB23AB">
        <w:rPr>
          <w:rFonts w:ascii="Arial" w:hAnsi="Arial" w:cs="Arial"/>
          <w:i w:val="0"/>
          <w:iCs w:val="0"/>
          <w:sz w:val="22"/>
          <w:szCs w:val="22"/>
        </w:rPr>
        <w:t>Principal Activities</w:t>
      </w:r>
    </w:p>
    <w:p w14:paraId="1434E6D6" w14:textId="77777777" w:rsidR="00F60D4F" w:rsidRPr="00854704" w:rsidRDefault="00F60D4F" w:rsidP="00F60D4F">
      <w:pPr>
        <w:tabs>
          <w:tab w:val="left" w:pos="567"/>
          <w:tab w:val="left" w:pos="6237"/>
        </w:tabs>
        <w:jc w:val="both"/>
        <w:rPr>
          <w:rFonts w:ascii="Arial" w:hAnsi="Arial" w:cs="Arial"/>
          <w:sz w:val="22"/>
          <w:szCs w:val="22"/>
        </w:rPr>
      </w:pPr>
      <w:r w:rsidRPr="00FB23AB">
        <w:rPr>
          <w:rFonts w:ascii="Arial" w:hAnsi="Arial" w:cs="Arial"/>
          <w:sz w:val="22"/>
          <w:szCs w:val="22"/>
        </w:rPr>
        <w:t xml:space="preserve">The principal activity of the charity in the year was the promotion of agriculture in the field of pesticides for the benefit of the community.  There have been no material changes in these </w:t>
      </w:r>
      <w:r w:rsidRPr="00854704">
        <w:rPr>
          <w:rFonts w:ascii="Arial" w:hAnsi="Arial" w:cs="Arial"/>
          <w:sz w:val="22"/>
          <w:szCs w:val="22"/>
        </w:rPr>
        <w:t>activities or in the policies adopted by the Council since the last annual report of the Council.</w:t>
      </w:r>
    </w:p>
    <w:p w14:paraId="4C885251" w14:textId="77777777" w:rsidR="00F60D4F" w:rsidRPr="00854704" w:rsidRDefault="00F60D4F" w:rsidP="00F60D4F">
      <w:pPr>
        <w:rPr>
          <w:rFonts w:ascii="Arial" w:hAnsi="Arial" w:cs="Arial"/>
          <w:sz w:val="22"/>
          <w:szCs w:val="22"/>
        </w:rPr>
      </w:pPr>
    </w:p>
    <w:p w14:paraId="24CADE92" w14:textId="77777777" w:rsidR="00F60D4F" w:rsidRPr="00854704" w:rsidRDefault="00F60D4F" w:rsidP="00F60D4F">
      <w:pPr>
        <w:pStyle w:val="Heading5"/>
        <w:rPr>
          <w:rFonts w:ascii="Arial" w:hAnsi="Arial" w:cs="Arial"/>
          <w:i w:val="0"/>
          <w:iCs w:val="0"/>
          <w:sz w:val="22"/>
          <w:szCs w:val="22"/>
        </w:rPr>
      </w:pPr>
      <w:r w:rsidRPr="00854704">
        <w:rPr>
          <w:rFonts w:ascii="Arial" w:hAnsi="Arial" w:cs="Arial"/>
          <w:i w:val="0"/>
          <w:iCs w:val="0"/>
          <w:sz w:val="22"/>
          <w:szCs w:val="22"/>
        </w:rPr>
        <w:t>Public Benefit</w:t>
      </w:r>
    </w:p>
    <w:p w14:paraId="15C94528" w14:textId="77777777" w:rsidR="00F60D4F" w:rsidRPr="00854704" w:rsidRDefault="00F60D4F" w:rsidP="00F60D4F">
      <w:pPr>
        <w:jc w:val="both"/>
        <w:rPr>
          <w:rFonts w:ascii="Arial" w:hAnsi="Arial" w:cs="Arial"/>
          <w:bCs/>
          <w:sz w:val="22"/>
          <w:szCs w:val="22"/>
        </w:rPr>
      </w:pPr>
      <w:r w:rsidRPr="00854704">
        <w:rPr>
          <w:rFonts w:ascii="Arial" w:hAnsi="Arial" w:cs="Arial"/>
          <w:bCs/>
          <w:sz w:val="22"/>
          <w:szCs w:val="22"/>
        </w:rPr>
        <w:t xml:space="preserve">In setting out the charity’s aims and objectives the Trustees have given careful consideration to the Charity Commissions guidance on public benefit.  </w:t>
      </w:r>
    </w:p>
    <w:p w14:paraId="656ED942" w14:textId="77777777" w:rsidR="00F60D4F" w:rsidRPr="00854704" w:rsidRDefault="00F60D4F" w:rsidP="00F60D4F">
      <w:pPr>
        <w:jc w:val="both"/>
        <w:rPr>
          <w:rFonts w:ascii="Arial" w:hAnsi="Arial" w:cs="Arial"/>
          <w:bCs/>
          <w:sz w:val="22"/>
          <w:szCs w:val="22"/>
        </w:rPr>
      </w:pPr>
    </w:p>
    <w:p w14:paraId="6891AEFD" w14:textId="77777777" w:rsidR="00F60D4F" w:rsidRPr="00854704" w:rsidRDefault="00F60D4F" w:rsidP="00F60D4F">
      <w:pPr>
        <w:jc w:val="both"/>
        <w:rPr>
          <w:rFonts w:ascii="Arial" w:hAnsi="Arial" w:cs="Arial"/>
          <w:sz w:val="22"/>
          <w:szCs w:val="22"/>
        </w:rPr>
      </w:pPr>
      <w:r w:rsidRPr="00854704">
        <w:rPr>
          <w:rFonts w:ascii="Arial" w:hAnsi="Arial" w:cs="Arial"/>
          <w:bCs/>
          <w:sz w:val="22"/>
          <w:szCs w:val="22"/>
        </w:rPr>
        <w:t xml:space="preserve">During the year the council sponsored and supported </w:t>
      </w:r>
      <w:r w:rsidRPr="00854704">
        <w:rPr>
          <w:rFonts w:ascii="Arial" w:hAnsi="Arial" w:cs="Arial"/>
          <w:sz w:val="22"/>
          <w:szCs w:val="22"/>
        </w:rPr>
        <w:t xml:space="preserve">symposia, </w:t>
      </w:r>
      <w:r w:rsidRPr="00854704">
        <w:rPr>
          <w:rFonts w:ascii="Arial" w:hAnsi="Arial" w:cs="Arial"/>
          <w:bCs/>
          <w:sz w:val="22"/>
          <w:szCs w:val="22"/>
        </w:rPr>
        <w:t xml:space="preserve">research and publication of scientific papers </w:t>
      </w:r>
      <w:r w:rsidRPr="00854704">
        <w:rPr>
          <w:rFonts w:ascii="Arial" w:hAnsi="Arial" w:cs="Arial"/>
          <w:sz w:val="22"/>
          <w:szCs w:val="22"/>
        </w:rPr>
        <w:t xml:space="preserve">to encourage development of the analysis of pesticide products and </w:t>
      </w:r>
    </w:p>
    <w:p w14:paraId="37F2FCF9" w14:textId="77777777" w:rsidR="00F60D4F" w:rsidRPr="00854704" w:rsidRDefault="00F60D4F" w:rsidP="00F60D4F">
      <w:pPr>
        <w:jc w:val="both"/>
        <w:rPr>
          <w:rFonts w:ascii="Arial" w:hAnsi="Arial" w:cs="Arial"/>
          <w:sz w:val="22"/>
          <w:szCs w:val="22"/>
        </w:rPr>
      </w:pPr>
      <w:r w:rsidRPr="00854704">
        <w:rPr>
          <w:rFonts w:ascii="Arial" w:hAnsi="Arial" w:cs="Arial"/>
          <w:sz w:val="22"/>
          <w:szCs w:val="22"/>
        </w:rPr>
        <w:t xml:space="preserve">physio-chemical test methods to improve pesticide use for the advancement of agriculture. </w:t>
      </w:r>
    </w:p>
    <w:p w14:paraId="7FDFA6DB" w14:textId="77777777" w:rsidR="00F60D4F" w:rsidRPr="00854704" w:rsidRDefault="00F60D4F" w:rsidP="00F60D4F">
      <w:pPr>
        <w:jc w:val="both"/>
        <w:rPr>
          <w:rFonts w:ascii="Arial" w:hAnsi="Arial" w:cs="Arial"/>
          <w:sz w:val="22"/>
          <w:szCs w:val="22"/>
        </w:rPr>
      </w:pPr>
    </w:p>
    <w:p w14:paraId="42112DEC" w14:textId="77777777" w:rsidR="00F60D4F" w:rsidRPr="00FB23AB" w:rsidRDefault="00F60D4F" w:rsidP="00F60D4F">
      <w:pPr>
        <w:jc w:val="both"/>
        <w:rPr>
          <w:rFonts w:ascii="Arial" w:hAnsi="Arial" w:cs="Arial"/>
          <w:sz w:val="22"/>
          <w:szCs w:val="22"/>
        </w:rPr>
      </w:pPr>
      <w:r w:rsidRPr="00854704">
        <w:rPr>
          <w:rFonts w:ascii="Arial" w:hAnsi="Arial" w:cs="Arial"/>
          <w:sz w:val="22"/>
          <w:szCs w:val="22"/>
        </w:rPr>
        <w:t>Our publications are available to all interested in this area and have dealt with many issues which are of benefit to the wider community.</w:t>
      </w:r>
    </w:p>
    <w:p w14:paraId="281B9512" w14:textId="77777777" w:rsidR="00F60D4F" w:rsidRPr="00FB23AB" w:rsidRDefault="00F60D4F" w:rsidP="00F60D4F">
      <w:pPr>
        <w:tabs>
          <w:tab w:val="left" w:pos="1701"/>
          <w:tab w:val="left" w:pos="6237"/>
        </w:tabs>
        <w:jc w:val="both"/>
        <w:rPr>
          <w:rFonts w:ascii="Arial" w:hAnsi="Arial" w:cs="Arial"/>
          <w:sz w:val="22"/>
          <w:szCs w:val="22"/>
        </w:rPr>
      </w:pPr>
    </w:p>
    <w:p w14:paraId="4532A151" w14:textId="77777777" w:rsidR="00F60D4F" w:rsidRPr="00FB23AB" w:rsidRDefault="00F60D4F" w:rsidP="00F60D4F">
      <w:pPr>
        <w:tabs>
          <w:tab w:val="left" w:pos="1701"/>
          <w:tab w:val="left" w:pos="6237"/>
        </w:tabs>
        <w:jc w:val="center"/>
        <w:rPr>
          <w:rFonts w:ascii="Arial" w:hAnsi="Arial" w:cs="Arial"/>
          <w:b/>
          <w:sz w:val="22"/>
          <w:szCs w:val="22"/>
        </w:rPr>
      </w:pPr>
      <w:r w:rsidRPr="00FB23AB">
        <w:rPr>
          <w:rFonts w:ascii="Arial" w:hAnsi="Arial" w:cs="Arial"/>
          <w:b/>
          <w:sz w:val="22"/>
          <w:szCs w:val="22"/>
        </w:rPr>
        <w:br w:type="page"/>
      </w:r>
      <w:r w:rsidRPr="00FB23AB">
        <w:rPr>
          <w:rFonts w:ascii="Arial" w:hAnsi="Arial" w:cs="Arial"/>
          <w:b/>
          <w:sz w:val="22"/>
          <w:szCs w:val="22"/>
        </w:rPr>
        <w:lastRenderedPageBreak/>
        <w:t>Collaborative International Pesticides Analytical Council Limited</w:t>
      </w:r>
    </w:p>
    <w:p w14:paraId="426368BB" w14:textId="77777777" w:rsidR="00F60D4F" w:rsidRPr="00FB23AB" w:rsidRDefault="00F60D4F" w:rsidP="00F60D4F">
      <w:pPr>
        <w:tabs>
          <w:tab w:val="left" w:pos="1701"/>
          <w:tab w:val="left" w:pos="6237"/>
        </w:tabs>
        <w:jc w:val="center"/>
        <w:rPr>
          <w:rFonts w:ascii="Arial" w:hAnsi="Arial" w:cs="Arial"/>
          <w:b/>
          <w:sz w:val="22"/>
          <w:szCs w:val="22"/>
        </w:rPr>
      </w:pPr>
    </w:p>
    <w:p w14:paraId="7AB5B2A2" w14:textId="77777777" w:rsidR="00F60D4F" w:rsidRPr="00FB23AB" w:rsidRDefault="00F60D4F" w:rsidP="00F60D4F">
      <w:pPr>
        <w:tabs>
          <w:tab w:val="left" w:pos="1701"/>
          <w:tab w:val="left" w:pos="6237"/>
        </w:tabs>
        <w:jc w:val="center"/>
        <w:rPr>
          <w:rFonts w:ascii="Arial" w:hAnsi="Arial" w:cs="Arial"/>
          <w:b/>
          <w:sz w:val="22"/>
          <w:szCs w:val="22"/>
        </w:rPr>
      </w:pPr>
      <w:r w:rsidRPr="00FB23AB">
        <w:rPr>
          <w:rFonts w:ascii="Arial" w:hAnsi="Arial" w:cs="Arial"/>
          <w:b/>
          <w:sz w:val="22"/>
          <w:szCs w:val="22"/>
        </w:rPr>
        <w:t>Trustees’ Report Continued</w:t>
      </w:r>
    </w:p>
    <w:p w14:paraId="2792F5DA" w14:textId="77777777" w:rsidR="00F60D4F" w:rsidRPr="00FB23AB" w:rsidRDefault="00F60D4F" w:rsidP="00F60D4F">
      <w:pPr>
        <w:tabs>
          <w:tab w:val="left" w:pos="567"/>
          <w:tab w:val="left" w:pos="6237"/>
        </w:tabs>
        <w:jc w:val="both"/>
        <w:rPr>
          <w:rFonts w:ascii="Arial" w:hAnsi="Arial" w:cs="Arial"/>
          <w:b/>
          <w:sz w:val="22"/>
          <w:szCs w:val="22"/>
        </w:rPr>
      </w:pPr>
    </w:p>
    <w:p w14:paraId="4BEE6F8E" w14:textId="77777777" w:rsidR="00F60D4F" w:rsidRPr="00FB23AB" w:rsidRDefault="00F60D4F" w:rsidP="00F60D4F">
      <w:pPr>
        <w:pStyle w:val="Heading2"/>
        <w:tabs>
          <w:tab w:val="left" w:pos="1701"/>
          <w:tab w:val="left" w:pos="6237"/>
        </w:tabs>
        <w:rPr>
          <w:rFonts w:ascii="Arial" w:hAnsi="Arial" w:cs="Arial"/>
          <w:bCs/>
          <w:sz w:val="22"/>
          <w:szCs w:val="22"/>
          <w:u w:val="single"/>
        </w:rPr>
      </w:pPr>
      <w:r w:rsidRPr="00FB23AB">
        <w:rPr>
          <w:rFonts w:ascii="Arial" w:hAnsi="Arial" w:cs="Arial"/>
          <w:bCs/>
          <w:sz w:val="22"/>
          <w:szCs w:val="22"/>
          <w:u w:val="single"/>
        </w:rPr>
        <w:t>Objectives and Activities (continued)</w:t>
      </w:r>
    </w:p>
    <w:p w14:paraId="153A7FBE" w14:textId="77777777" w:rsidR="00F60D4F" w:rsidRPr="00FB23AB" w:rsidRDefault="00F60D4F" w:rsidP="00F60D4F">
      <w:pPr>
        <w:rPr>
          <w:rFonts w:ascii="Arial" w:hAnsi="Arial" w:cs="Arial"/>
          <w:sz w:val="22"/>
          <w:szCs w:val="22"/>
        </w:rPr>
      </w:pPr>
    </w:p>
    <w:p w14:paraId="004357BF" w14:textId="77777777" w:rsidR="00F60D4F" w:rsidRPr="00FB23AB" w:rsidRDefault="00F60D4F" w:rsidP="00F60D4F">
      <w:pPr>
        <w:pStyle w:val="Heading2"/>
        <w:rPr>
          <w:rFonts w:ascii="Arial" w:hAnsi="Arial" w:cs="Arial"/>
          <w:sz w:val="22"/>
          <w:szCs w:val="22"/>
        </w:rPr>
      </w:pPr>
      <w:r w:rsidRPr="00FB23AB">
        <w:rPr>
          <w:rFonts w:ascii="Arial" w:hAnsi="Arial" w:cs="Arial"/>
          <w:sz w:val="22"/>
          <w:szCs w:val="22"/>
        </w:rPr>
        <w:t>Organisation of work</w:t>
      </w:r>
    </w:p>
    <w:p w14:paraId="3289E4F2" w14:textId="77777777" w:rsidR="00F60D4F" w:rsidRPr="00FB23AB" w:rsidRDefault="00F60D4F" w:rsidP="00F60D4F">
      <w:pPr>
        <w:pStyle w:val="BodyText"/>
        <w:rPr>
          <w:rFonts w:ascii="Arial" w:hAnsi="Arial" w:cs="Arial"/>
          <w:sz w:val="22"/>
          <w:szCs w:val="22"/>
        </w:rPr>
      </w:pPr>
      <w:r w:rsidRPr="00FB23AB">
        <w:rPr>
          <w:rFonts w:ascii="Arial" w:hAnsi="Arial" w:cs="Arial"/>
          <w:sz w:val="22"/>
          <w:szCs w:val="22"/>
        </w:rPr>
        <w:t>At CIPAC’s annual meetings, results of collaborative studies are evaluated, the status of the methods are discussed, programmes for future work are set up, and new pesticides are allocated to member countries.  National or regional committees, so called Pesticide Analytical Committees, carry out most work.  These committees not only conduct the actual collaborative studies, including the statistical evaluation of the results, but also are responsible for the extensive preliminary work.</w:t>
      </w:r>
    </w:p>
    <w:p w14:paraId="6F20F858" w14:textId="77777777" w:rsidR="00F60D4F" w:rsidRPr="00FB23AB" w:rsidRDefault="00F60D4F" w:rsidP="00F60D4F">
      <w:pPr>
        <w:jc w:val="both"/>
        <w:rPr>
          <w:rFonts w:ascii="Arial" w:hAnsi="Arial" w:cs="Arial"/>
          <w:sz w:val="22"/>
          <w:szCs w:val="22"/>
        </w:rPr>
      </w:pPr>
    </w:p>
    <w:p w14:paraId="5EE44DCA" w14:textId="77777777" w:rsidR="00F60D4F" w:rsidRPr="00FB23AB" w:rsidRDefault="00F60D4F" w:rsidP="00F60D4F">
      <w:pPr>
        <w:jc w:val="both"/>
        <w:rPr>
          <w:rFonts w:ascii="Arial" w:hAnsi="Arial" w:cs="Arial"/>
          <w:sz w:val="22"/>
          <w:szCs w:val="22"/>
        </w:rPr>
      </w:pPr>
      <w:r w:rsidRPr="00FB23AB">
        <w:rPr>
          <w:rFonts w:ascii="Arial" w:hAnsi="Arial" w:cs="Arial"/>
          <w:sz w:val="22"/>
          <w:szCs w:val="22"/>
        </w:rPr>
        <w:t>The “Guidelines for the CIPAC Collaborative Study Procedures for the Assessment of Performance of Analytical Methods” are the internal CIPAC standard for conducting inter-laboratory trials and are in agreement with IUPAC recommendations &amp; ISO standards.  The international studies are announced through CIPAC Information Sheets.</w:t>
      </w:r>
    </w:p>
    <w:p w14:paraId="7789281B" w14:textId="77777777" w:rsidR="00F60D4F" w:rsidRPr="00FB23AB" w:rsidRDefault="00F60D4F" w:rsidP="00F60D4F">
      <w:pPr>
        <w:jc w:val="both"/>
        <w:rPr>
          <w:rFonts w:ascii="Arial" w:hAnsi="Arial" w:cs="Arial"/>
          <w:sz w:val="22"/>
          <w:szCs w:val="22"/>
        </w:rPr>
      </w:pPr>
    </w:p>
    <w:p w14:paraId="63D478F6" w14:textId="77777777" w:rsidR="00F60D4F" w:rsidRPr="00FB23AB" w:rsidRDefault="00F60D4F" w:rsidP="00F60D4F">
      <w:pPr>
        <w:jc w:val="both"/>
        <w:rPr>
          <w:rFonts w:ascii="Arial" w:hAnsi="Arial" w:cs="Arial"/>
          <w:sz w:val="22"/>
          <w:szCs w:val="22"/>
        </w:rPr>
      </w:pPr>
      <w:r w:rsidRPr="00FB23AB">
        <w:rPr>
          <w:rFonts w:ascii="Arial" w:hAnsi="Arial" w:cs="Arial"/>
          <w:sz w:val="22"/>
          <w:szCs w:val="22"/>
        </w:rPr>
        <w:t>An Information Sheet is is</w:t>
      </w:r>
      <w:r>
        <w:rPr>
          <w:rFonts w:ascii="Arial" w:hAnsi="Arial" w:cs="Arial"/>
          <w:sz w:val="22"/>
          <w:szCs w:val="22"/>
        </w:rPr>
        <w:t>sued on request of the leader or</w:t>
      </w:r>
      <w:r w:rsidRPr="00FB23AB">
        <w:rPr>
          <w:rFonts w:ascii="Arial" w:hAnsi="Arial" w:cs="Arial"/>
          <w:sz w:val="22"/>
          <w:szCs w:val="22"/>
        </w:rPr>
        <w:t xml:space="preserve"> the committee, when the preliminary work has proved the method concerned is rugged, precise and accurate enough to be tested at a full-scale level.  The information Sheets have a worldwide distribution and give information about the kind and extent of the method, special equipment and the conduct address for participation.</w:t>
      </w:r>
    </w:p>
    <w:p w14:paraId="69315799" w14:textId="77777777" w:rsidR="00F60D4F" w:rsidRPr="00FB23AB" w:rsidRDefault="00F60D4F" w:rsidP="00F60D4F">
      <w:pPr>
        <w:jc w:val="both"/>
        <w:rPr>
          <w:rFonts w:ascii="Arial" w:hAnsi="Arial" w:cs="Arial"/>
          <w:sz w:val="22"/>
          <w:szCs w:val="22"/>
        </w:rPr>
      </w:pPr>
    </w:p>
    <w:p w14:paraId="24FA6771" w14:textId="77777777" w:rsidR="00F60D4F" w:rsidRPr="00FB23AB" w:rsidRDefault="00F60D4F" w:rsidP="00F60D4F">
      <w:pPr>
        <w:jc w:val="both"/>
        <w:rPr>
          <w:rFonts w:ascii="Arial" w:hAnsi="Arial" w:cs="Arial"/>
          <w:sz w:val="22"/>
          <w:szCs w:val="22"/>
        </w:rPr>
      </w:pPr>
      <w:r w:rsidRPr="00FB23AB">
        <w:rPr>
          <w:rFonts w:ascii="Arial" w:hAnsi="Arial" w:cs="Arial"/>
          <w:sz w:val="22"/>
          <w:szCs w:val="22"/>
        </w:rPr>
        <w:t>Once a method has been accepted it may be classified as a CIPAC Method, a Provisional CIPAC Method, or a tentative CIPAC Method.  If two or more methods are acceptable, one is selected as the Referee Method.</w:t>
      </w:r>
    </w:p>
    <w:p w14:paraId="355F323E" w14:textId="77777777" w:rsidR="00F60D4F" w:rsidRPr="00FB23AB" w:rsidRDefault="00F60D4F" w:rsidP="00F60D4F">
      <w:pPr>
        <w:jc w:val="both"/>
        <w:rPr>
          <w:rFonts w:ascii="Arial" w:hAnsi="Arial" w:cs="Arial"/>
          <w:sz w:val="22"/>
          <w:szCs w:val="22"/>
        </w:rPr>
      </w:pPr>
    </w:p>
    <w:p w14:paraId="20174659" w14:textId="77777777" w:rsidR="00F60D4F" w:rsidRPr="00FB23AB" w:rsidRDefault="00F60D4F" w:rsidP="00F60D4F">
      <w:pPr>
        <w:pStyle w:val="BodyText"/>
        <w:rPr>
          <w:rFonts w:ascii="Arial" w:hAnsi="Arial" w:cs="Arial"/>
          <w:spacing w:val="0"/>
          <w:sz w:val="22"/>
          <w:szCs w:val="22"/>
        </w:rPr>
      </w:pPr>
      <w:r w:rsidRPr="00FB23AB">
        <w:rPr>
          <w:rFonts w:ascii="Arial" w:hAnsi="Arial" w:cs="Arial"/>
          <w:spacing w:val="0"/>
          <w:sz w:val="22"/>
          <w:szCs w:val="22"/>
        </w:rPr>
        <w:t>A symposium has become an integral part of the annual CIPAC meeting.  It not only serves a purely scientific purpose but is also a meeting point for the officials and analysts of the pesticide industry.  The programme is usually such, that it places the CIPAC work in a wider agricultural and environmental context.</w:t>
      </w:r>
    </w:p>
    <w:p w14:paraId="37F2854C" w14:textId="77777777" w:rsidR="00F60D4F" w:rsidRPr="00FB23AB" w:rsidRDefault="00F60D4F" w:rsidP="00F60D4F">
      <w:pPr>
        <w:tabs>
          <w:tab w:val="left" w:pos="1701"/>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6DF07A97" w14:textId="77777777" w:rsidR="00F60D4F" w:rsidRPr="00FB23AB" w:rsidRDefault="00F60D4F" w:rsidP="00F60D4F">
      <w:pPr>
        <w:tabs>
          <w:tab w:val="left" w:pos="1701"/>
          <w:tab w:val="left" w:pos="6237"/>
        </w:tabs>
        <w:jc w:val="center"/>
        <w:rPr>
          <w:rFonts w:ascii="Arial" w:hAnsi="Arial" w:cs="Arial"/>
          <w:b/>
          <w:sz w:val="22"/>
          <w:szCs w:val="22"/>
        </w:rPr>
      </w:pPr>
    </w:p>
    <w:p w14:paraId="3D9BE5B9" w14:textId="77777777" w:rsidR="00F60D4F" w:rsidRPr="00FB23AB" w:rsidRDefault="00F60D4F" w:rsidP="00F60D4F">
      <w:pPr>
        <w:tabs>
          <w:tab w:val="left" w:pos="1701"/>
          <w:tab w:val="left" w:pos="6237"/>
        </w:tabs>
        <w:jc w:val="center"/>
        <w:rPr>
          <w:rFonts w:ascii="Arial" w:hAnsi="Arial" w:cs="Arial"/>
          <w:b/>
          <w:sz w:val="22"/>
          <w:szCs w:val="22"/>
        </w:rPr>
      </w:pPr>
      <w:r w:rsidRPr="00FB23AB">
        <w:rPr>
          <w:rFonts w:ascii="Arial" w:hAnsi="Arial" w:cs="Arial"/>
          <w:b/>
          <w:sz w:val="22"/>
          <w:szCs w:val="22"/>
        </w:rPr>
        <w:t>Trustees’ Report Continued</w:t>
      </w:r>
    </w:p>
    <w:p w14:paraId="20C8AF38" w14:textId="77777777" w:rsidR="00F60D4F" w:rsidRPr="00FB23AB" w:rsidRDefault="00F60D4F" w:rsidP="00F60D4F">
      <w:pPr>
        <w:tabs>
          <w:tab w:val="left" w:pos="567"/>
          <w:tab w:val="left" w:pos="6237"/>
        </w:tabs>
        <w:jc w:val="both"/>
        <w:rPr>
          <w:rFonts w:ascii="Arial" w:hAnsi="Arial" w:cs="Arial"/>
          <w:b/>
          <w:sz w:val="22"/>
          <w:szCs w:val="22"/>
        </w:rPr>
      </w:pPr>
    </w:p>
    <w:p w14:paraId="4DF6B5FC" w14:textId="77777777" w:rsidR="00F60D4F" w:rsidRPr="00FB23AB" w:rsidRDefault="00F60D4F" w:rsidP="00F60D4F">
      <w:pPr>
        <w:pStyle w:val="Heading3"/>
        <w:tabs>
          <w:tab w:val="clear" w:pos="1701"/>
          <w:tab w:val="clear" w:pos="6237"/>
        </w:tabs>
        <w:rPr>
          <w:rFonts w:ascii="Arial" w:hAnsi="Arial" w:cs="Arial"/>
          <w:bCs/>
          <w:sz w:val="22"/>
          <w:szCs w:val="22"/>
          <w:u w:val="single"/>
        </w:rPr>
      </w:pPr>
      <w:r w:rsidRPr="00FB23AB">
        <w:rPr>
          <w:rFonts w:ascii="Arial" w:hAnsi="Arial" w:cs="Arial"/>
          <w:bCs/>
          <w:sz w:val="22"/>
          <w:szCs w:val="22"/>
          <w:u w:val="single"/>
        </w:rPr>
        <w:t>Achievements and Performance</w:t>
      </w:r>
    </w:p>
    <w:p w14:paraId="0CB058B2" w14:textId="77777777" w:rsidR="00F60D4F" w:rsidRPr="00FB23AB" w:rsidRDefault="00F60D4F" w:rsidP="00F60D4F">
      <w:pPr>
        <w:rPr>
          <w:rFonts w:ascii="Arial" w:hAnsi="Arial" w:cs="Arial"/>
          <w:sz w:val="22"/>
          <w:szCs w:val="22"/>
        </w:rPr>
      </w:pPr>
    </w:p>
    <w:p w14:paraId="64475777" w14:textId="77777777" w:rsidR="00F60D4F" w:rsidRPr="00FB23AB" w:rsidRDefault="00F60D4F" w:rsidP="00F60D4F">
      <w:pPr>
        <w:pStyle w:val="BodyText2"/>
        <w:jc w:val="both"/>
        <w:rPr>
          <w:rFonts w:ascii="Arial" w:hAnsi="Arial" w:cs="Arial"/>
          <w:i w:val="0"/>
          <w:iCs w:val="0"/>
          <w:sz w:val="22"/>
          <w:szCs w:val="22"/>
        </w:rPr>
      </w:pPr>
      <w:r w:rsidRPr="00FB23AB">
        <w:rPr>
          <w:rFonts w:ascii="Arial" w:hAnsi="Arial" w:cs="Arial"/>
          <w:i w:val="0"/>
          <w:iCs w:val="0"/>
          <w:sz w:val="22"/>
          <w:szCs w:val="22"/>
        </w:rPr>
        <w:t>CIPAC has responded to the representation of a commercial world in that handbooks are provided on CD-ROMs in addition to</w:t>
      </w:r>
      <w:r>
        <w:rPr>
          <w:rFonts w:ascii="Arial" w:hAnsi="Arial" w:cs="Arial"/>
          <w:i w:val="0"/>
          <w:iCs w:val="0"/>
          <w:sz w:val="22"/>
          <w:szCs w:val="22"/>
        </w:rPr>
        <w:t xml:space="preserve"> the traditional paper formats.</w:t>
      </w:r>
      <w:r w:rsidRPr="00FB23AB">
        <w:rPr>
          <w:rFonts w:ascii="Arial" w:hAnsi="Arial" w:cs="Arial"/>
          <w:i w:val="0"/>
          <w:iCs w:val="0"/>
          <w:sz w:val="22"/>
          <w:szCs w:val="22"/>
        </w:rPr>
        <w:t xml:space="preserve"> The charity now also produces pre-published methods to order.  </w:t>
      </w:r>
    </w:p>
    <w:p w14:paraId="1FF34FEB" w14:textId="77777777" w:rsidR="00F60D4F" w:rsidRPr="00FB23AB" w:rsidRDefault="00F60D4F" w:rsidP="00F60D4F">
      <w:pPr>
        <w:rPr>
          <w:rFonts w:ascii="Arial" w:hAnsi="Arial" w:cs="Arial"/>
          <w:sz w:val="22"/>
          <w:szCs w:val="22"/>
        </w:rPr>
      </w:pPr>
    </w:p>
    <w:p w14:paraId="544D9C1F" w14:textId="77777777" w:rsidR="00F60D4F" w:rsidRPr="00FB23AB" w:rsidRDefault="00F60D4F" w:rsidP="00F60D4F">
      <w:pPr>
        <w:jc w:val="both"/>
        <w:rPr>
          <w:rFonts w:ascii="Arial" w:hAnsi="Arial" w:cs="Arial"/>
          <w:sz w:val="22"/>
          <w:szCs w:val="22"/>
        </w:rPr>
      </w:pPr>
      <w:r w:rsidRPr="00FB23AB">
        <w:rPr>
          <w:rFonts w:ascii="Arial" w:hAnsi="Arial" w:cs="Arial"/>
          <w:sz w:val="22"/>
          <w:szCs w:val="22"/>
        </w:rPr>
        <w:t>CIPAC has approximately thirty volunteers around the world who comprise highly qualified scientists who give their time for free to produce analytical work that is ongoing and has been the subject of several handbook publications that are available on a worldwide basis.</w:t>
      </w:r>
    </w:p>
    <w:p w14:paraId="406B427B" w14:textId="77777777" w:rsidR="00F60D4F" w:rsidRPr="00FB23AB" w:rsidRDefault="00F60D4F" w:rsidP="00F60D4F">
      <w:pPr>
        <w:rPr>
          <w:rFonts w:ascii="Arial" w:hAnsi="Arial" w:cs="Arial"/>
          <w:sz w:val="22"/>
          <w:szCs w:val="22"/>
        </w:rPr>
      </w:pPr>
    </w:p>
    <w:p w14:paraId="6DE22DC4" w14:textId="77777777" w:rsidR="00F60D4F" w:rsidRPr="00FB23AB" w:rsidRDefault="00F60D4F" w:rsidP="00F60D4F">
      <w:pPr>
        <w:pStyle w:val="Heading3"/>
        <w:tabs>
          <w:tab w:val="clear" w:pos="1701"/>
          <w:tab w:val="clear" w:pos="6237"/>
        </w:tabs>
        <w:rPr>
          <w:rFonts w:ascii="Arial" w:hAnsi="Arial" w:cs="Arial"/>
          <w:bCs/>
          <w:sz w:val="22"/>
          <w:szCs w:val="22"/>
          <w:u w:val="single"/>
        </w:rPr>
      </w:pPr>
      <w:r w:rsidRPr="00FB23AB">
        <w:rPr>
          <w:rFonts w:ascii="Arial" w:hAnsi="Arial" w:cs="Arial"/>
          <w:bCs/>
          <w:sz w:val="22"/>
          <w:szCs w:val="22"/>
          <w:u w:val="single"/>
        </w:rPr>
        <w:t>Financial Review</w:t>
      </w:r>
    </w:p>
    <w:p w14:paraId="1902A42D" w14:textId="77777777" w:rsidR="00F60D4F" w:rsidRPr="00FB23AB" w:rsidRDefault="00F60D4F" w:rsidP="00F60D4F">
      <w:pPr>
        <w:tabs>
          <w:tab w:val="left" w:pos="567"/>
          <w:tab w:val="left" w:pos="6237"/>
        </w:tabs>
        <w:jc w:val="both"/>
        <w:rPr>
          <w:rFonts w:ascii="Arial" w:hAnsi="Arial" w:cs="Arial"/>
          <w:sz w:val="22"/>
          <w:szCs w:val="22"/>
        </w:rPr>
      </w:pPr>
    </w:p>
    <w:p w14:paraId="15612273" w14:textId="34EC7978" w:rsidR="00F60D4F" w:rsidRPr="00FB23AB" w:rsidRDefault="00F60D4F" w:rsidP="00F60D4F">
      <w:pPr>
        <w:tabs>
          <w:tab w:val="left" w:pos="567"/>
          <w:tab w:val="left" w:pos="6237"/>
        </w:tabs>
        <w:jc w:val="both"/>
        <w:rPr>
          <w:rFonts w:ascii="Arial" w:hAnsi="Arial" w:cs="Arial"/>
          <w:sz w:val="22"/>
          <w:szCs w:val="22"/>
        </w:rPr>
      </w:pPr>
      <w:r w:rsidRPr="00CF08E3">
        <w:rPr>
          <w:rFonts w:ascii="Arial" w:hAnsi="Arial" w:cs="Arial"/>
          <w:sz w:val="22"/>
          <w:szCs w:val="22"/>
        </w:rPr>
        <w:t xml:space="preserve">The surplus for the year amounted to </w:t>
      </w:r>
      <w:r w:rsidR="009F061C">
        <w:rPr>
          <w:rFonts w:ascii="Arial" w:hAnsi="Arial" w:cs="Arial"/>
          <w:sz w:val="22"/>
          <w:szCs w:val="22"/>
        </w:rPr>
        <w:t>£2,657</w:t>
      </w:r>
      <w:r w:rsidRPr="00CF08E3">
        <w:rPr>
          <w:rFonts w:ascii="Arial" w:hAnsi="Arial" w:cs="Arial"/>
          <w:sz w:val="22"/>
          <w:szCs w:val="22"/>
        </w:rPr>
        <w:t xml:space="preserve">. It is proposed that this is transferred to reserves. Total funds at the </w:t>
      </w:r>
      <w:proofErr w:type="spellStart"/>
      <w:r w:rsidRPr="00CF08E3">
        <w:rPr>
          <w:rFonts w:ascii="Arial" w:hAnsi="Arial" w:cs="Arial"/>
          <w:sz w:val="22"/>
          <w:szCs w:val="22"/>
        </w:rPr>
        <w:t>year end</w:t>
      </w:r>
      <w:proofErr w:type="spellEnd"/>
      <w:r w:rsidRPr="00CF08E3">
        <w:rPr>
          <w:rFonts w:ascii="Arial" w:hAnsi="Arial" w:cs="Arial"/>
          <w:sz w:val="22"/>
          <w:szCs w:val="22"/>
        </w:rPr>
        <w:t xml:space="preserve"> amounted to </w:t>
      </w:r>
      <w:r w:rsidRPr="00455732">
        <w:rPr>
          <w:rFonts w:ascii="Arial" w:hAnsi="Arial" w:cs="Arial"/>
          <w:sz w:val="22"/>
          <w:szCs w:val="22"/>
        </w:rPr>
        <w:t>£</w:t>
      </w:r>
      <w:r w:rsidR="009F061C">
        <w:rPr>
          <w:rFonts w:ascii="Arial" w:hAnsi="Arial" w:cs="Arial"/>
          <w:sz w:val="22"/>
          <w:szCs w:val="22"/>
        </w:rPr>
        <w:t>363,063</w:t>
      </w:r>
      <w:r>
        <w:rPr>
          <w:rFonts w:ascii="Arial" w:hAnsi="Arial" w:cs="Arial"/>
          <w:sz w:val="22"/>
          <w:szCs w:val="22"/>
        </w:rPr>
        <w:t>.</w:t>
      </w:r>
      <w:r w:rsidRPr="00FB23AB">
        <w:rPr>
          <w:rFonts w:ascii="Arial" w:hAnsi="Arial" w:cs="Arial"/>
          <w:sz w:val="22"/>
          <w:szCs w:val="22"/>
        </w:rPr>
        <w:t xml:space="preserve"> </w:t>
      </w:r>
    </w:p>
    <w:p w14:paraId="4A734FEC" w14:textId="77777777" w:rsidR="00F60D4F" w:rsidRPr="00FB23AB" w:rsidRDefault="00F60D4F" w:rsidP="00F60D4F">
      <w:pPr>
        <w:rPr>
          <w:rFonts w:ascii="Arial" w:hAnsi="Arial" w:cs="Arial"/>
          <w:sz w:val="22"/>
          <w:szCs w:val="22"/>
        </w:rPr>
      </w:pPr>
    </w:p>
    <w:p w14:paraId="44CDE8C6" w14:textId="77777777" w:rsidR="00F60D4F" w:rsidRPr="00FB23AB" w:rsidRDefault="00F60D4F" w:rsidP="00F60D4F">
      <w:pPr>
        <w:pStyle w:val="BodyText"/>
        <w:rPr>
          <w:rFonts w:ascii="Arial" w:hAnsi="Arial" w:cs="Arial"/>
          <w:spacing w:val="0"/>
          <w:sz w:val="22"/>
          <w:szCs w:val="22"/>
        </w:rPr>
      </w:pPr>
      <w:r w:rsidRPr="00FE16C2">
        <w:rPr>
          <w:rFonts w:ascii="Arial" w:hAnsi="Arial" w:cs="Arial"/>
          <w:spacing w:val="0"/>
          <w:sz w:val="22"/>
          <w:szCs w:val="22"/>
        </w:rPr>
        <w:t>The present stocks of Handbooks and CD ROMs will enable CIPAC to satisfy orders for the coming year.  A decision has been taken by the committee to write</w:t>
      </w:r>
      <w:r w:rsidRPr="00FB23AB">
        <w:rPr>
          <w:rFonts w:ascii="Arial" w:hAnsi="Arial" w:cs="Arial"/>
          <w:spacing w:val="0"/>
          <w:sz w:val="22"/>
          <w:szCs w:val="22"/>
        </w:rPr>
        <w:t xml:space="preserve"> down the value of old handbooks over a </w:t>
      </w:r>
      <w:proofErr w:type="gramStart"/>
      <w:r w:rsidRPr="00FB23AB">
        <w:rPr>
          <w:rFonts w:ascii="Arial" w:hAnsi="Arial" w:cs="Arial"/>
          <w:spacing w:val="0"/>
          <w:sz w:val="22"/>
          <w:szCs w:val="22"/>
        </w:rPr>
        <w:t>five year</w:t>
      </w:r>
      <w:proofErr w:type="gramEnd"/>
      <w:r w:rsidRPr="00FB23AB">
        <w:rPr>
          <w:rFonts w:ascii="Arial" w:hAnsi="Arial" w:cs="Arial"/>
          <w:spacing w:val="0"/>
          <w:sz w:val="22"/>
          <w:szCs w:val="22"/>
        </w:rPr>
        <w:t xml:space="preserve"> period.</w:t>
      </w:r>
    </w:p>
    <w:p w14:paraId="2A67DE2E" w14:textId="77777777" w:rsidR="00F60D4F" w:rsidRPr="00FB23AB" w:rsidRDefault="00F60D4F" w:rsidP="00F60D4F">
      <w:pPr>
        <w:rPr>
          <w:rFonts w:ascii="Arial" w:hAnsi="Arial" w:cs="Arial"/>
          <w:sz w:val="22"/>
          <w:szCs w:val="22"/>
        </w:rPr>
      </w:pPr>
    </w:p>
    <w:p w14:paraId="6DC353EA" w14:textId="77777777" w:rsidR="00F60D4F" w:rsidRPr="00FB23AB" w:rsidRDefault="00F60D4F" w:rsidP="00F60D4F">
      <w:pPr>
        <w:rPr>
          <w:rFonts w:ascii="Arial" w:hAnsi="Arial" w:cs="Arial"/>
          <w:sz w:val="22"/>
          <w:szCs w:val="22"/>
        </w:rPr>
      </w:pPr>
      <w:r w:rsidRPr="00FB23AB">
        <w:rPr>
          <w:rFonts w:ascii="Arial" w:hAnsi="Arial" w:cs="Arial"/>
          <w:sz w:val="22"/>
          <w:szCs w:val="22"/>
        </w:rPr>
        <w:t>Reserves policy:</w:t>
      </w:r>
    </w:p>
    <w:p w14:paraId="7977239A" w14:textId="77777777" w:rsidR="00F60D4F" w:rsidRPr="00FB23AB" w:rsidRDefault="00F60D4F" w:rsidP="00F60D4F">
      <w:pPr>
        <w:rPr>
          <w:rFonts w:ascii="Arial" w:hAnsi="Arial" w:cs="Arial"/>
          <w:sz w:val="22"/>
          <w:szCs w:val="22"/>
        </w:rPr>
      </w:pPr>
    </w:p>
    <w:p w14:paraId="6A9DC4DA" w14:textId="77777777" w:rsidR="00F60D4F" w:rsidRPr="00FB23AB" w:rsidRDefault="00F60D4F" w:rsidP="00F60D4F">
      <w:pPr>
        <w:tabs>
          <w:tab w:val="left" w:pos="1701"/>
          <w:tab w:val="left" w:pos="6237"/>
        </w:tabs>
        <w:jc w:val="both"/>
        <w:rPr>
          <w:rFonts w:ascii="Arial" w:hAnsi="Arial" w:cs="Arial"/>
          <w:sz w:val="22"/>
          <w:szCs w:val="22"/>
        </w:rPr>
      </w:pPr>
      <w:r w:rsidRPr="00FB23AB">
        <w:rPr>
          <w:rFonts w:ascii="Arial" w:hAnsi="Arial" w:cs="Arial"/>
          <w:sz w:val="22"/>
          <w:szCs w:val="22"/>
        </w:rPr>
        <w:t xml:space="preserve">CIPAC invests its funds in a Bank Money Market Account.  These funds represent the net sale proceeds of CIPAC Handbooks and CD ROMs after deducting printing and carriage costs over </w:t>
      </w:r>
      <w:r>
        <w:rPr>
          <w:rFonts w:ascii="Arial" w:hAnsi="Arial" w:cs="Arial"/>
          <w:sz w:val="22"/>
          <w:szCs w:val="22"/>
        </w:rPr>
        <w:t>approximately</w:t>
      </w:r>
      <w:r w:rsidRPr="00FB23AB">
        <w:rPr>
          <w:rFonts w:ascii="Arial" w:hAnsi="Arial" w:cs="Arial"/>
          <w:sz w:val="22"/>
          <w:szCs w:val="22"/>
        </w:rPr>
        <w:t xml:space="preserve"> thirty years.  The funds are kept in low risk investments, reflecting the need to access funds at short notice.</w:t>
      </w:r>
    </w:p>
    <w:p w14:paraId="4195CD6A" w14:textId="77777777" w:rsidR="00F60D4F" w:rsidRPr="00FB23AB" w:rsidRDefault="00F60D4F" w:rsidP="00F60D4F">
      <w:pPr>
        <w:tabs>
          <w:tab w:val="left" w:pos="1701"/>
          <w:tab w:val="left" w:pos="6237"/>
        </w:tabs>
        <w:jc w:val="both"/>
        <w:rPr>
          <w:rFonts w:ascii="Arial" w:hAnsi="Arial" w:cs="Arial"/>
          <w:sz w:val="22"/>
          <w:szCs w:val="22"/>
        </w:rPr>
      </w:pPr>
    </w:p>
    <w:p w14:paraId="2AF63CC4" w14:textId="77777777" w:rsidR="00F60D4F" w:rsidRPr="00FB23AB" w:rsidRDefault="00F60D4F" w:rsidP="00F60D4F">
      <w:pPr>
        <w:jc w:val="both"/>
        <w:rPr>
          <w:rFonts w:ascii="Arial" w:hAnsi="Arial" w:cs="Arial"/>
          <w:sz w:val="22"/>
          <w:szCs w:val="22"/>
        </w:rPr>
      </w:pPr>
      <w:r w:rsidRPr="00FB23AB">
        <w:rPr>
          <w:rFonts w:ascii="Arial" w:hAnsi="Arial" w:cs="Arial"/>
          <w:sz w:val="22"/>
          <w:szCs w:val="22"/>
        </w:rPr>
        <w:t xml:space="preserve">Whilst scientific work is given on a free of charge basis there has been a </w:t>
      </w:r>
      <w:proofErr w:type="spellStart"/>
      <w:r w:rsidRPr="00FB23AB">
        <w:rPr>
          <w:rFonts w:ascii="Arial" w:hAnsi="Arial" w:cs="Arial"/>
          <w:sz w:val="22"/>
          <w:szCs w:val="22"/>
        </w:rPr>
        <w:t>buildup</w:t>
      </w:r>
      <w:proofErr w:type="spellEnd"/>
      <w:r w:rsidRPr="00FB23AB">
        <w:rPr>
          <w:rFonts w:ascii="Arial" w:hAnsi="Arial" w:cs="Arial"/>
          <w:sz w:val="22"/>
          <w:szCs w:val="22"/>
        </w:rPr>
        <w:t xml:space="preserve"> of cash reserves against the time when scientists</w:t>
      </w:r>
      <w:r>
        <w:rPr>
          <w:rFonts w:ascii="Arial" w:hAnsi="Arial" w:cs="Arial"/>
          <w:sz w:val="22"/>
          <w:szCs w:val="22"/>
        </w:rPr>
        <w:t>/consultants</w:t>
      </w:r>
      <w:r w:rsidRPr="00FB23AB">
        <w:rPr>
          <w:rFonts w:ascii="Arial" w:hAnsi="Arial" w:cs="Arial"/>
          <w:sz w:val="22"/>
          <w:szCs w:val="22"/>
        </w:rPr>
        <w:t xml:space="preserve"> are paid for their services. The production of future publications will be made on a ‘break even’ basis to ensure the dilution of reserves (represented by cash).</w:t>
      </w:r>
    </w:p>
    <w:p w14:paraId="4385FC33" w14:textId="77777777" w:rsidR="00F60D4F" w:rsidRPr="00FB23AB" w:rsidRDefault="00F60D4F" w:rsidP="00F60D4F">
      <w:pPr>
        <w:rPr>
          <w:rFonts w:ascii="Arial" w:hAnsi="Arial" w:cs="Arial"/>
          <w:sz w:val="22"/>
          <w:szCs w:val="22"/>
        </w:rPr>
      </w:pPr>
    </w:p>
    <w:p w14:paraId="062917EF" w14:textId="77777777" w:rsidR="00F60D4F" w:rsidRPr="00FB23AB" w:rsidRDefault="00F60D4F" w:rsidP="00F60D4F">
      <w:pPr>
        <w:pStyle w:val="Heading6"/>
        <w:rPr>
          <w:rFonts w:ascii="Arial" w:hAnsi="Arial" w:cs="Arial"/>
          <w:sz w:val="22"/>
          <w:szCs w:val="22"/>
        </w:rPr>
      </w:pPr>
      <w:r w:rsidRPr="00FB23AB">
        <w:rPr>
          <w:rFonts w:ascii="Arial" w:hAnsi="Arial" w:cs="Arial"/>
          <w:sz w:val="22"/>
          <w:szCs w:val="22"/>
        </w:rPr>
        <w:t>Plans for Future Periods</w:t>
      </w:r>
    </w:p>
    <w:p w14:paraId="7187D269" w14:textId="77777777" w:rsidR="00F60D4F" w:rsidRPr="00FB23AB" w:rsidRDefault="00F60D4F" w:rsidP="00F60D4F">
      <w:pPr>
        <w:rPr>
          <w:rFonts w:ascii="Arial" w:hAnsi="Arial" w:cs="Arial"/>
          <w:sz w:val="22"/>
          <w:szCs w:val="22"/>
        </w:rPr>
      </w:pPr>
    </w:p>
    <w:p w14:paraId="029FF4E5" w14:textId="77777777" w:rsidR="00F60D4F" w:rsidRPr="00FB23AB" w:rsidRDefault="00F60D4F" w:rsidP="00F60D4F">
      <w:pPr>
        <w:jc w:val="both"/>
        <w:rPr>
          <w:rFonts w:ascii="Arial" w:hAnsi="Arial" w:cs="Arial"/>
          <w:sz w:val="22"/>
          <w:szCs w:val="22"/>
        </w:rPr>
      </w:pPr>
      <w:r w:rsidRPr="00FB23AB">
        <w:rPr>
          <w:rFonts w:ascii="Arial" w:hAnsi="Arial" w:cs="Arial"/>
          <w:sz w:val="22"/>
          <w:szCs w:val="22"/>
        </w:rPr>
        <w:t>It is the desire and intention of the charity to continue the promotion of agriculture in the field of pesticides.</w:t>
      </w:r>
    </w:p>
    <w:p w14:paraId="4D829449" w14:textId="77777777" w:rsidR="00F60D4F" w:rsidRPr="00FB23AB" w:rsidRDefault="00F60D4F" w:rsidP="00F60D4F">
      <w:pPr>
        <w:jc w:val="both"/>
        <w:rPr>
          <w:rFonts w:ascii="Arial" w:hAnsi="Arial" w:cs="Arial"/>
          <w:sz w:val="22"/>
          <w:szCs w:val="22"/>
        </w:rPr>
      </w:pPr>
    </w:p>
    <w:p w14:paraId="257F9CF9" w14:textId="77777777" w:rsidR="00F60D4F" w:rsidRPr="00FB23AB" w:rsidRDefault="00F60D4F" w:rsidP="00F60D4F">
      <w:pPr>
        <w:jc w:val="both"/>
        <w:rPr>
          <w:rFonts w:ascii="Arial" w:hAnsi="Arial" w:cs="Arial"/>
          <w:sz w:val="22"/>
          <w:szCs w:val="22"/>
        </w:rPr>
      </w:pPr>
      <w:r>
        <w:rPr>
          <w:rFonts w:ascii="Arial" w:hAnsi="Arial" w:cs="Arial"/>
          <w:sz w:val="22"/>
          <w:szCs w:val="22"/>
        </w:rPr>
        <w:t>The Trustees</w:t>
      </w:r>
      <w:r w:rsidRPr="00FB23AB">
        <w:rPr>
          <w:rFonts w:ascii="Arial" w:hAnsi="Arial" w:cs="Arial"/>
          <w:sz w:val="22"/>
          <w:szCs w:val="22"/>
        </w:rPr>
        <w:t xml:space="preserve"> do not anticipate that there will be any fundamental change in the development of the charity during the coming year.</w:t>
      </w:r>
    </w:p>
    <w:p w14:paraId="2BB5CEE1" w14:textId="77777777" w:rsidR="00F60D4F" w:rsidRPr="00FB23AB" w:rsidRDefault="00F60D4F" w:rsidP="00F60D4F">
      <w:pPr>
        <w:tabs>
          <w:tab w:val="left" w:pos="567"/>
          <w:tab w:val="left" w:pos="6237"/>
        </w:tabs>
        <w:jc w:val="both"/>
        <w:rPr>
          <w:rFonts w:ascii="Arial" w:hAnsi="Arial" w:cs="Arial"/>
          <w:sz w:val="22"/>
          <w:szCs w:val="22"/>
        </w:rPr>
      </w:pPr>
    </w:p>
    <w:p w14:paraId="78CE6015" w14:textId="77777777" w:rsidR="00F60D4F" w:rsidRPr="00FB23AB" w:rsidRDefault="00F60D4F" w:rsidP="00F60D4F">
      <w:pPr>
        <w:pStyle w:val="Heading2"/>
        <w:tabs>
          <w:tab w:val="left" w:pos="567"/>
          <w:tab w:val="left" w:pos="6237"/>
        </w:tabs>
        <w:rPr>
          <w:rFonts w:ascii="Arial" w:hAnsi="Arial" w:cs="Arial"/>
          <w:sz w:val="22"/>
          <w:szCs w:val="22"/>
          <w:u w:val="single"/>
        </w:rPr>
      </w:pPr>
      <w:r>
        <w:rPr>
          <w:rFonts w:ascii="Arial" w:hAnsi="Arial" w:cs="Arial"/>
          <w:sz w:val="22"/>
          <w:szCs w:val="22"/>
          <w:u w:val="single"/>
        </w:rPr>
        <w:t>Subsequent</w:t>
      </w:r>
      <w:r w:rsidRPr="00FB23AB">
        <w:rPr>
          <w:rFonts w:ascii="Arial" w:hAnsi="Arial" w:cs="Arial"/>
          <w:sz w:val="22"/>
          <w:szCs w:val="22"/>
          <w:u w:val="single"/>
        </w:rPr>
        <w:t xml:space="preserve"> Events</w:t>
      </w:r>
    </w:p>
    <w:p w14:paraId="2048F75F" w14:textId="77777777" w:rsidR="00F60D4F" w:rsidRPr="00FB23AB" w:rsidRDefault="00F60D4F" w:rsidP="00F60D4F">
      <w:pPr>
        <w:rPr>
          <w:rFonts w:ascii="Arial" w:hAnsi="Arial" w:cs="Arial"/>
          <w:sz w:val="22"/>
          <w:szCs w:val="22"/>
        </w:rPr>
      </w:pPr>
    </w:p>
    <w:p w14:paraId="2A46C72A" w14:textId="320A3FEB" w:rsidR="00F60D4F" w:rsidRPr="00FB23AB" w:rsidRDefault="00F60D4F" w:rsidP="00F60D4F">
      <w:pPr>
        <w:tabs>
          <w:tab w:val="left" w:pos="567"/>
          <w:tab w:val="left" w:pos="6237"/>
        </w:tabs>
        <w:jc w:val="both"/>
        <w:rPr>
          <w:rFonts w:ascii="Arial" w:hAnsi="Arial" w:cs="Arial"/>
          <w:sz w:val="22"/>
          <w:szCs w:val="22"/>
        </w:rPr>
      </w:pPr>
      <w:r w:rsidRPr="00FB23AB">
        <w:rPr>
          <w:rFonts w:ascii="Arial" w:hAnsi="Arial" w:cs="Arial"/>
          <w:sz w:val="22"/>
          <w:szCs w:val="22"/>
        </w:rPr>
        <w:t>No matters or circumstances have arisen since the end of the financial year which significantly affected or may significantly affect the operations of the charity, the results of these operations or the state of affairs of the charity in the financial year subsequent to the financial year ended 31 December 20</w:t>
      </w:r>
      <w:r>
        <w:rPr>
          <w:rFonts w:ascii="Arial" w:hAnsi="Arial" w:cs="Arial"/>
          <w:sz w:val="22"/>
          <w:szCs w:val="22"/>
        </w:rPr>
        <w:t>18</w:t>
      </w:r>
    </w:p>
    <w:p w14:paraId="78534CF4" w14:textId="77777777" w:rsidR="00F60D4F" w:rsidRPr="00FB23AB" w:rsidRDefault="00F60D4F" w:rsidP="00F60D4F">
      <w:pPr>
        <w:tabs>
          <w:tab w:val="left" w:pos="567"/>
          <w:tab w:val="left" w:pos="6237"/>
        </w:tabs>
        <w:jc w:val="both"/>
        <w:rPr>
          <w:rFonts w:ascii="Arial" w:hAnsi="Arial" w:cs="Arial"/>
          <w:b/>
          <w:sz w:val="22"/>
          <w:szCs w:val="22"/>
        </w:rPr>
      </w:pPr>
    </w:p>
    <w:p w14:paraId="2EBC1D69" w14:textId="77777777" w:rsidR="00F60D4F" w:rsidRPr="00FB23AB" w:rsidRDefault="00F60D4F" w:rsidP="00F60D4F">
      <w:pPr>
        <w:pStyle w:val="Heading1"/>
        <w:rPr>
          <w:rFonts w:ascii="Arial" w:hAnsi="Arial" w:cs="Arial"/>
          <w:sz w:val="22"/>
          <w:szCs w:val="22"/>
        </w:rPr>
      </w:pPr>
      <w:r w:rsidRPr="00FB23AB">
        <w:rPr>
          <w:rFonts w:ascii="Arial" w:hAnsi="Arial" w:cs="Arial"/>
          <w:sz w:val="22"/>
          <w:szCs w:val="22"/>
        </w:rPr>
        <w:br w:type="page"/>
      </w:r>
      <w:r w:rsidRPr="00FB23AB">
        <w:rPr>
          <w:rFonts w:ascii="Arial" w:hAnsi="Arial" w:cs="Arial"/>
          <w:sz w:val="22"/>
          <w:szCs w:val="22"/>
        </w:rPr>
        <w:lastRenderedPageBreak/>
        <w:t>Collaborative International Pesticides Analytical Council Limited</w:t>
      </w:r>
    </w:p>
    <w:p w14:paraId="01C106DC" w14:textId="77777777" w:rsidR="00F60D4F" w:rsidRPr="00FB23AB" w:rsidRDefault="00F60D4F" w:rsidP="00F60D4F">
      <w:pPr>
        <w:tabs>
          <w:tab w:val="left" w:pos="567"/>
          <w:tab w:val="left" w:pos="6237"/>
        </w:tabs>
        <w:jc w:val="center"/>
        <w:rPr>
          <w:rFonts w:ascii="Arial" w:hAnsi="Arial" w:cs="Arial"/>
          <w:b/>
          <w:sz w:val="22"/>
          <w:szCs w:val="22"/>
        </w:rPr>
      </w:pPr>
    </w:p>
    <w:p w14:paraId="6530E4DC" w14:textId="77777777" w:rsidR="00F60D4F" w:rsidRPr="00FB23AB" w:rsidRDefault="00F60D4F" w:rsidP="00F60D4F">
      <w:pPr>
        <w:tabs>
          <w:tab w:val="left" w:pos="567"/>
          <w:tab w:val="left" w:pos="6237"/>
        </w:tabs>
        <w:jc w:val="center"/>
        <w:rPr>
          <w:rFonts w:ascii="Arial" w:hAnsi="Arial" w:cs="Arial"/>
          <w:sz w:val="22"/>
          <w:szCs w:val="22"/>
        </w:rPr>
      </w:pPr>
      <w:r w:rsidRPr="00FB23AB">
        <w:rPr>
          <w:rFonts w:ascii="Arial" w:hAnsi="Arial" w:cs="Arial"/>
          <w:b/>
          <w:sz w:val="22"/>
          <w:szCs w:val="22"/>
        </w:rPr>
        <w:t>Trustees’ Report Continued</w:t>
      </w:r>
    </w:p>
    <w:p w14:paraId="1FC8BBF2" w14:textId="77777777" w:rsidR="00F60D4F" w:rsidRPr="007B7F11" w:rsidRDefault="00F60D4F" w:rsidP="00F60D4F">
      <w:pPr>
        <w:pStyle w:val="Heading2"/>
        <w:tabs>
          <w:tab w:val="left" w:pos="1701"/>
          <w:tab w:val="left" w:pos="6237"/>
        </w:tabs>
        <w:rPr>
          <w:rFonts w:ascii="Arial" w:hAnsi="Arial" w:cs="Arial"/>
          <w:sz w:val="18"/>
          <w:szCs w:val="22"/>
        </w:rPr>
      </w:pPr>
    </w:p>
    <w:p w14:paraId="72DEEC3B" w14:textId="77777777" w:rsidR="00F60D4F" w:rsidRPr="00FB23AB" w:rsidRDefault="00F60D4F" w:rsidP="00F60D4F">
      <w:pPr>
        <w:pStyle w:val="Heading7"/>
        <w:rPr>
          <w:rFonts w:ascii="Arial" w:hAnsi="Arial" w:cs="Arial"/>
          <w:sz w:val="22"/>
          <w:szCs w:val="22"/>
        </w:rPr>
      </w:pPr>
      <w:r w:rsidRPr="00FB23AB">
        <w:rPr>
          <w:rFonts w:ascii="Arial" w:hAnsi="Arial" w:cs="Arial"/>
          <w:sz w:val="22"/>
          <w:szCs w:val="22"/>
        </w:rPr>
        <w:t>Auditors</w:t>
      </w:r>
    </w:p>
    <w:p w14:paraId="6D1991E9" w14:textId="77777777" w:rsidR="00F60D4F" w:rsidRPr="00FB23AB" w:rsidRDefault="00F60D4F" w:rsidP="00F60D4F">
      <w:pPr>
        <w:tabs>
          <w:tab w:val="left" w:pos="567"/>
          <w:tab w:val="left" w:pos="3969"/>
          <w:tab w:val="left" w:pos="6237"/>
        </w:tabs>
        <w:jc w:val="both"/>
        <w:rPr>
          <w:rFonts w:ascii="Arial" w:hAnsi="Arial" w:cs="Arial"/>
          <w:b/>
          <w:sz w:val="22"/>
          <w:szCs w:val="22"/>
        </w:rPr>
      </w:pPr>
    </w:p>
    <w:p w14:paraId="08FF88DD" w14:textId="77777777" w:rsidR="00F60D4F" w:rsidRPr="00FB23AB" w:rsidRDefault="00F60D4F" w:rsidP="00F60D4F">
      <w:pPr>
        <w:ind w:hanging="11"/>
        <w:jc w:val="both"/>
        <w:rPr>
          <w:rFonts w:ascii="Arial" w:hAnsi="Arial" w:cs="Arial"/>
          <w:sz w:val="22"/>
          <w:szCs w:val="22"/>
        </w:rPr>
      </w:pPr>
      <w:r w:rsidRPr="00FB23AB">
        <w:rPr>
          <w:rFonts w:ascii="Arial" w:hAnsi="Arial" w:cs="Arial"/>
          <w:sz w:val="22"/>
          <w:szCs w:val="22"/>
        </w:rPr>
        <w:t>The Auditors, Mercer &amp; Hole, are deemed to be re-appointed in accordance with Section 487(2) of the Companies Act 2006.</w:t>
      </w:r>
    </w:p>
    <w:p w14:paraId="4E324B72" w14:textId="77777777" w:rsidR="00F60D4F" w:rsidRPr="00FB23AB" w:rsidRDefault="00F60D4F" w:rsidP="00F60D4F">
      <w:pPr>
        <w:pStyle w:val="Heading2"/>
        <w:tabs>
          <w:tab w:val="left" w:pos="1701"/>
          <w:tab w:val="left" w:pos="6237"/>
        </w:tabs>
        <w:rPr>
          <w:rFonts w:ascii="Arial" w:hAnsi="Arial" w:cs="Arial"/>
          <w:sz w:val="22"/>
          <w:szCs w:val="22"/>
          <w:u w:val="single"/>
        </w:rPr>
      </w:pPr>
    </w:p>
    <w:p w14:paraId="7A8520FD" w14:textId="77777777" w:rsidR="00F60D4F" w:rsidRPr="00FB23AB" w:rsidRDefault="00F60D4F" w:rsidP="00F60D4F">
      <w:pPr>
        <w:pStyle w:val="Heading2"/>
        <w:tabs>
          <w:tab w:val="left" w:pos="1701"/>
          <w:tab w:val="left" w:pos="6237"/>
        </w:tabs>
        <w:rPr>
          <w:rFonts w:ascii="Arial" w:hAnsi="Arial" w:cs="Arial"/>
          <w:sz w:val="22"/>
          <w:szCs w:val="22"/>
          <w:u w:val="single"/>
        </w:rPr>
      </w:pPr>
      <w:r w:rsidRPr="00FB23AB">
        <w:rPr>
          <w:rFonts w:ascii="Arial" w:hAnsi="Arial" w:cs="Arial"/>
          <w:sz w:val="22"/>
          <w:szCs w:val="22"/>
          <w:u w:val="single"/>
        </w:rPr>
        <w:t>Statement of responsibilities of the Trustees</w:t>
      </w:r>
    </w:p>
    <w:p w14:paraId="604F7C2D" w14:textId="77777777" w:rsidR="00F60D4F" w:rsidRPr="00FB23AB" w:rsidRDefault="00F60D4F" w:rsidP="00F60D4F">
      <w:pPr>
        <w:tabs>
          <w:tab w:val="left" w:pos="1701"/>
          <w:tab w:val="left" w:pos="6237"/>
        </w:tabs>
        <w:jc w:val="both"/>
        <w:rPr>
          <w:rFonts w:ascii="Arial" w:hAnsi="Arial" w:cs="Arial"/>
          <w:b/>
          <w:sz w:val="22"/>
          <w:szCs w:val="22"/>
        </w:rPr>
      </w:pPr>
    </w:p>
    <w:p w14:paraId="645BA456" w14:textId="77777777" w:rsidR="00F60D4F" w:rsidRDefault="00F60D4F" w:rsidP="00F60D4F">
      <w:pPr>
        <w:tabs>
          <w:tab w:val="left" w:pos="1701"/>
          <w:tab w:val="left" w:pos="6237"/>
        </w:tabs>
        <w:jc w:val="both"/>
        <w:rPr>
          <w:rFonts w:ascii="Arial" w:hAnsi="Arial" w:cs="Arial"/>
          <w:sz w:val="22"/>
          <w:szCs w:val="22"/>
        </w:rPr>
      </w:pPr>
      <w:r w:rsidRPr="00F47D24">
        <w:rPr>
          <w:rFonts w:ascii="Arial" w:hAnsi="Arial" w:cs="Arial"/>
          <w:sz w:val="22"/>
          <w:szCs w:val="22"/>
        </w:rPr>
        <w:t>The charity trustees (who are also the directors of Collaborative International Pesticides Analytical Council Limited for the purposes of</w:t>
      </w:r>
      <w:r>
        <w:rPr>
          <w:rFonts w:ascii="Arial" w:hAnsi="Arial" w:cs="Arial"/>
          <w:sz w:val="22"/>
          <w:szCs w:val="22"/>
        </w:rPr>
        <w:t xml:space="preserve"> </w:t>
      </w:r>
      <w:r w:rsidRPr="00F47D24">
        <w:rPr>
          <w:rFonts w:ascii="Arial" w:hAnsi="Arial" w:cs="Arial"/>
          <w:sz w:val="22"/>
          <w:szCs w:val="22"/>
        </w:rPr>
        <w:t>company law) are responsible for preparing a trustees’ annual report and financial statements</w:t>
      </w:r>
      <w:r>
        <w:rPr>
          <w:rFonts w:ascii="Arial" w:hAnsi="Arial" w:cs="Arial"/>
          <w:sz w:val="22"/>
          <w:szCs w:val="22"/>
        </w:rPr>
        <w:t xml:space="preserve"> </w:t>
      </w:r>
      <w:r w:rsidRPr="00F47D24">
        <w:rPr>
          <w:rFonts w:ascii="Arial" w:hAnsi="Arial" w:cs="Arial"/>
          <w:sz w:val="22"/>
          <w:szCs w:val="22"/>
        </w:rPr>
        <w:t>in accordance with applicable law and United Kingdom Accounting Standards (United Kingdom</w:t>
      </w:r>
      <w:r>
        <w:rPr>
          <w:rFonts w:ascii="Arial" w:hAnsi="Arial" w:cs="Arial"/>
          <w:sz w:val="22"/>
          <w:szCs w:val="22"/>
        </w:rPr>
        <w:t xml:space="preserve"> </w:t>
      </w:r>
      <w:r w:rsidRPr="00F47D24">
        <w:rPr>
          <w:rFonts w:ascii="Arial" w:hAnsi="Arial" w:cs="Arial"/>
          <w:sz w:val="22"/>
          <w:szCs w:val="22"/>
        </w:rPr>
        <w:t>Generally Accepted Accounting Practice).</w:t>
      </w:r>
    </w:p>
    <w:p w14:paraId="2ABC56DA" w14:textId="77777777" w:rsidR="00F60D4F" w:rsidRPr="00F47D24" w:rsidRDefault="00F60D4F" w:rsidP="00F60D4F">
      <w:pPr>
        <w:tabs>
          <w:tab w:val="left" w:pos="1701"/>
          <w:tab w:val="left" w:pos="6237"/>
        </w:tabs>
        <w:jc w:val="both"/>
        <w:rPr>
          <w:rFonts w:ascii="Arial" w:hAnsi="Arial" w:cs="Arial"/>
          <w:sz w:val="22"/>
          <w:szCs w:val="22"/>
        </w:rPr>
      </w:pPr>
    </w:p>
    <w:p w14:paraId="165CBA58" w14:textId="77777777" w:rsidR="00F60D4F" w:rsidRDefault="00F60D4F" w:rsidP="00F60D4F">
      <w:pPr>
        <w:tabs>
          <w:tab w:val="left" w:pos="1701"/>
          <w:tab w:val="left" w:pos="6237"/>
        </w:tabs>
        <w:jc w:val="both"/>
        <w:rPr>
          <w:rFonts w:ascii="Arial" w:hAnsi="Arial" w:cs="Arial"/>
          <w:sz w:val="22"/>
          <w:szCs w:val="22"/>
        </w:rPr>
      </w:pPr>
      <w:r w:rsidRPr="00F47D24">
        <w:rPr>
          <w:rFonts w:ascii="Arial" w:hAnsi="Arial" w:cs="Arial"/>
          <w:sz w:val="22"/>
          <w:szCs w:val="22"/>
        </w:rPr>
        <w:t>Company law requires the charity trustees to prepare financial statements for each year which</w:t>
      </w:r>
      <w:r>
        <w:rPr>
          <w:rFonts w:ascii="Arial" w:hAnsi="Arial" w:cs="Arial"/>
          <w:sz w:val="22"/>
          <w:szCs w:val="22"/>
        </w:rPr>
        <w:t xml:space="preserve"> </w:t>
      </w:r>
      <w:r w:rsidRPr="00F47D24">
        <w:rPr>
          <w:rFonts w:ascii="Arial" w:hAnsi="Arial" w:cs="Arial"/>
          <w:sz w:val="22"/>
          <w:szCs w:val="22"/>
        </w:rPr>
        <w:t>give a true and fair view of the state of affairs of the charitable company and of the</w:t>
      </w:r>
      <w:r>
        <w:rPr>
          <w:rFonts w:ascii="Arial" w:hAnsi="Arial" w:cs="Arial"/>
          <w:sz w:val="22"/>
          <w:szCs w:val="22"/>
        </w:rPr>
        <w:t xml:space="preserve"> </w:t>
      </w:r>
      <w:r w:rsidRPr="00F47D24">
        <w:rPr>
          <w:rFonts w:ascii="Arial" w:hAnsi="Arial" w:cs="Arial"/>
          <w:sz w:val="22"/>
          <w:szCs w:val="22"/>
        </w:rPr>
        <w:t>incoming resources and application of resources, including the income and expenditure, of the</w:t>
      </w:r>
      <w:r>
        <w:rPr>
          <w:rFonts w:ascii="Arial" w:hAnsi="Arial" w:cs="Arial"/>
          <w:sz w:val="22"/>
          <w:szCs w:val="22"/>
        </w:rPr>
        <w:t xml:space="preserve"> </w:t>
      </w:r>
      <w:r w:rsidRPr="00F47D24">
        <w:rPr>
          <w:rFonts w:ascii="Arial" w:hAnsi="Arial" w:cs="Arial"/>
          <w:sz w:val="22"/>
          <w:szCs w:val="22"/>
        </w:rPr>
        <w:t xml:space="preserve">charitable </w:t>
      </w:r>
      <w:r>
        <w:rPr>
          <w:rFonts w:ascii="Arial" w:hAnsi="Arial" w:cs="Arial"/>
          <w:sz w:val="22"/>
          <w:szCs w:val="22"/>
        </w:rPr>
        <w:t>company</w:t>
      </w:r>
      <w:r w:rsidRPr="00F47D24">
        <w:rPr>
          <w:rFonts w:ascii="Arial" w:hAnsi="Arial" w:cs="Arial"/>
          <w:sz w:val="22"/>
          <w:szCs w:val="22"/>
        </w:rPr>
        <w:t xml:space="preserve"> for that period. In preparing the financial statements, the trustees are required to:</w:t>
      </w:r>
    </w:p>
    <w:p w14:paraId="7E6590F1" w14:textId="77777777" w:rsidR="00F60D4F" w:rsidRPr="000B7FF9" w:rsidRDefault="00F60D4F" w:rsidP="00F60D4F">
      <w:pPr>
        <w:tabs>
          <w:tab w:val="left" w:pos="1701"/>
          <w:tab w:val="left" w:pos="6237"/>
        </w:tabs>
        <w:jc w:val="both"/>
        <w:rPr>
          <w:rFonts w:ascii="Arial" w:hAnsi="Arial" w:cs="Arial"/>
          <w:sz w:val="14"/>
          <w:szCs w:val="22"/>
        </w:rPr>
      </w:pPr>
    </w:p>
    <w:p w14:paraId="197658A0" w14:textId="77777777" w:rsidR="00F60D4F" w:rsidRDefault="00F60D4F" w:rsidP="00F60D4F">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t>select suitable accounting policies and then apply them consistently;</w:t>
      </w:r>
    </w:p>
    <w:p w14:paraId="6C32BB54" w14:textId="77777777" w:rsidR="00F60D4F" w:rsidRPr="00FB23AB" w:rsidRDefault="00F60D4F" w:rsidP="00F60D4F">
      <w:pPr>
        <w:tabs>
          <w:tab w:val="left" w:pos="540"/>
          <w:tab w:val="left" w:pos="9244"/>
        </w:tabs>
        <w:overflowPunct/>
        <w:autoSpaceDE/>
        <w:autoSpaceDN/>
        <w:adjustRightInd/>
        <w:jc w:val="both"/>
        <w:textAlignment w:val="auto"/>
        <w:rPr>
          <w:rFonts w:ascii="Arial" w:hAnsi="Arial" w:cs="Arial"/>
          <w:sz w:val="22"/>
          <w:szCs w:val="22"/>
        </w:rPr>
      </w:pPr>
      <w:r>
        <w:rPr>
          <w:rFonts w:ascii="Arial" w:hAnsi="Arial"/>
          <w:sz w:val="18"/>
        </w:rPr>
        <w:t>-</w:t>
      </w:r>
      <w:r>
        <w:rPr>
          <w:rFonts w:ascii="Arial" w:hAnsi="Arial"/>
          <w:sz w:val="18"/>
        </w:rPr>
        <w:tab/>
        <w:t xml:space="preserve"> </w:t>
      </w:r>
      <w:r w:rsidRPr="006224A6">
        <w:rPr>
          <w:rFonts w:ascii="Arial" w:hAnsi="Arial"/>
          <w:sz w:val="22"/>
          <w:szCs w:val="22"/>
        </w:rPr>
        <w:t>observe the methods and principles in the Charities SORP;</w:t>
      </w:r>
    </w:p>
    <w:p w14:paraId="7149711C" w14:textId="77777777" w:rsidR="00F60D4F" w:rsidRPr="00FB23AB" w:rsidRDefault="00F60D4F" w:rsidP="00F60D4F">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t>make judgements and estimates that are reasonable and prudent;</w:t>
      </w:r>
    </w:p>
    <w:p w14:paraId="29853915" w14:textId="77777777" w:rsidR="00F60D4F" w:rsidRPr="00FB23AB" w:rsidRDefault="00F60D4F" w:rsidP="00F60D4F">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r>
      <w:r w:rsidRPr="00F47D24">
        <w:rPr>
          <w:rFonts w:ascii="Arial" w:hAnsi="Arial" w:cs="Arial"/>
          <w:sz w:val="22"/>
          <w:szCs w:val="22"/>
        </w:rPr>
        <w:t>state whether applicable UK accounting standards have been followed, subject to any</w:t>
      </w:r>
      <w:r>
        <w:rPr>
          <w:rFonts w:ascii="Arial" w:hAnsi="Arial" w:cs="Arial"/>
          <w:sz w:val="22"/>
          <w:szCs w:val="22"/>
        </w:rPr>
        <w:t xml:space="preserve"> </w:t>
      </w:r>
      <w:r w:rsidRPr="00F47D24">
        <w:rPr>
          <w:rFonts w:ascii="Arial" w:hAnsi="Arial" w:cs="Arial"/>
          <w:sz w:val="22"/>
          <w:szCs w:val="22"/>
        </w:rPr>
        <w:t>material departures disclosed and explained in the financial statements;</w:t>
      </w:r>
    </w:p>
    <w:p w14:paraId="76EBA27B" w14:textId="77777777" w:rsidR="00F60D4F" w:rsidRPr="00FB23AB" w:rsidRDefault="00F60D4F" w:rsidP="00F60D4F">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t>prepare the financial statements on the going concern basis unless it is inappropriate to presume that the charity will continue in business.</w:t>
      </w:r>
    </w:p>
    <w:p w14:paraId="48C5504E" w14:textId="77777777" w:rsidR="00F60D4F" w:rsidRPr="00FB23AB" w:rsidRDefault="00F60D4F" w:rsidP="00F60D4F">
      <w:pPr>
        <w:tabs>
          <w:tab w:val="left" w:pos="567"/>
          <w:tab w:val="left" w:pos="6237"/>
        </w:tabs>
        <w:ind w:left="567" w:hanging="567"/>
        <w:jc w:val="both"/>
        <w:rPr>
          <w:rFonts w:ascii="Arial" w:hAnsi="Arial" w:cs="Arial"/>
          <w:sz w:val="22"/>
          <w:szCs w:val="22"/>
        </w:rPr>
      </w:pPr>
    </w:p>
    <w:p w14:paraId="54A6917B" w14:textId="77777777" w:rsidR="00F60D4F" w:rsidRPr="00FB23AB" w:rsidRDefault="00F60D4F" w:rsidP="00F60D4F">
      <w:pPr>
        <w:tabs>
          <w:tab w:val="left" w:pos="567"/>
          <w:tab w:val="left" w:pos="6237"/>
        </w:tabs>
        <w:jc w:val="both"/>
        <w:rPr>
          <w:rFonts w:ascii="Arial" w:hAnsi="Arial" w:cs="Arial"/>
          <w:sz w:val="22"/>
          <w:szCs w:val="22"/>
        </w:rPr>
      </w:pPr>
      <w:r w:rsidRPr="00FB23AB">
        <w:rPr>
          <w:rFonts w:ascii="Arial" w:hAnsi="Arial" w:cs="Arial"/>
          <w:sz w:val="22"/>
          <w:szCs w:val="22"/>
        </w:rPr>
        <w:t xml:space="preserve">The </w:t>
      </w:r>
      <w:r>
        <w:rPr>
          <w:rFonts w:ascii="Arial" w:hAnsi="Arial" w:cs="Arial"/>
          <w:sz w:val="22"/>
          <w:szCs w:val="22"/>
        </w:rPr>
        <w:t>Trustee</w:t>
      </w:r>
      <w:r w:rsidRPr="00FB23AB">
        <w:rPr>
          <w:rFonts w:ascii="Arial" w:hAnsi="Arial" w:cs="Arial"/>
          <w:sz w:val="22"/>
          <w:szCs w:val="22"/>
        </w:rPr>
        <w:t>s are responsible for maintaining proper accounting records which disclose with reasonable accuracy at any time the financial position of the charity and to enable them to ensure that the financial statements comply with the Companies Act 2006.  They are also responsible for safeguarding the assets of the charity and hence for taking reasonable steps for the prevention and detection of fraud and other irregularities.</w:t>
      </w:r>
    </w:p>
    <w:p w14:paraId="15281106" w14:textId="77777777" w:rsidR="00F60D4F" w:rsidRPr="00FB23AB" w:rsidRDefault="00F60D4F" w:rsidP="00F60D4F">
      <w:pPr>
        <w:tabs>
          <w:tab w:val="left" w:pos="567"/>
          <w:tab w:val="left" w:pos="3969"/>
          <w:tab w:val="left" w:pos="6237"/>
        </w:tabs>
        <w:jc w:val="both"/>
        <w:rPr>
          <w:rFonts w:ascii="Arial" w:hAnsi="Arial" w:cs="Arial"/>
          <w:sz w:val="22"/>
          <w:szCs w:val="22"/>
        </w:rPr>
      </w:pPr>
    </w:p>
    <w:p w14:paraId="3D21D7E4" w14:textId="77777777" w:rsidR="00F60D4F" w:rsidRPr="00FB23AB" w:rsidRDefault="00F60D4F" w:rsidP="00F60D4F">
      <w:pPr>
        <w:pStyle w:val="Heading2"/>
        <w:tabs>
          <w:tab w:val="left" w:pos="567"/>
          <w:tab w:val="left" w:pos="3969"/>
          <w:tab w:val="left" w:pos="6237"/>
        </w:tabs>
        <w:rPr>
          <w:rFonts w:ascii="Arial" w:hAnsi="Arial" w:cs="Arial"/>
          <w:bCs/>
          <w:sz w:val="22"/>
          <w:szCs w:val="22"/>
          <w:u w:val="single"/>
        </w:rPr>
      </w:pPr>
      <w:r w:rsidRPr="00FB23AB">
        <w:rPr>
          <w:rFonts w:ascii="Arial" w:hAnsi="Arial" w:cs="Arial"/>
          <w:bCs/>
          <w:sz w:val="22"/>
          <w:szCs w:val="22"/>
          <w:u w:val="single"/>
        </w:rPr>
        <w:t>Statement of disclosure to the auditors</w:t>
      </w:r>
    </w:p>
    <w:p w14:paraId="56640EF5" w14:textId="77777777" w:rsidR="00F60D4F" w:rsidRPr="00FB23AB" w:rsidRDefault="00F60D4F" w:rsidP="00F60D4F">
      <w:pPr>
        <w:tabs>
          <w:tab w:val="left" w:pos="567"/>
          <w:tab w:val="left" w:pos="3969"/>
          <w:tab w:val="left" w:pos="6237"/>
        </w:tabs>
        <w:jc w:val="both"/>
        <w:rPr>
          <w:rFonts w:ascii="Arial" w:hAnsi="Arial" w:cs="Arial"/>
          <w:b/>
          <w:bCs/>
          <w:sz w:val="22"/>
          <w:szCs w:val="22"/>
        </w:rPr>
      </w:pPr>
    </w:p>
    <w:p w14:paraId="579EB1A2" w14:textId="77777777" w:rsidR="00F60D4F" w:rsidRDefault="00F60D4F" w:rsidP="00F60D4F">
      <w:pPr>
        <w:tabs>
          <w:tab w:val="left" w:pos="567"/>
          <w:tab w:val="left" w:pos="3969"/>
          <w:tab w:val="left" w:pos="6237"/>
        </w:tabs>
        <w:jc w:val="both"/>
        <w:rPr>
          <w:rFonts w:ascii="Arial" w:hAnsi="Arial" w:cs="Arial"/>
          <w:sz w:val="22"/>
          <w:szCs w:val="22"/>
        </w:rPr>
      </w:pPr>
      <w:r w:rsidRPr="00F47D24">
        <w:rPr>
          <w:rFonts w:ascii="Arial" w:hAnsi="Arial" w:cs="Arial"/>
          <w:sz w:val="22"/>
          <w:szCs w:val="22"/>
        </w:rPr>
        <w:t>In so far as the trustees are aware at the time of approving our trustees’ annual report:</w:t>
      </w:r>
    </w:p>
    <w:p w14:paraId="7E116B84" w14:textId="77777777" w:rsidR="00F60D4F" w:rsidRPr="007B7F11" w:rsidRDefault="00F60D4F" w:rsidP="00F60D4F">
      <w:pPr>
        <w:tabs>
          <w:tab w:val="left" w:pos="567"/>
          <w:tab w:val="left" w:pos="3969"/>
          <w:tab w:val="left" w:pos="6237"/>
        </w:tabs>
        <w:jc w:val="both"/>
        <w:rPr>
          <w:rFonts w:ascii="Arial" w:hAnsi="Arial" w:cs="Arial"/>
          <w:sz w:val="22"/>
          <w:szCs w:val="22"/>
        </w:rPr>
      </w:pPr>
    </w:p>
    <w:p w14:paraId="7D5694B8" w14:textId="77777777" w:rsidR="00F60D4F" w:rsidRPr="00B955AB" w:rsidRDefault="00F60D4F" w:rsidP="00F60D4F">
      <w:pPr>
        <w:pStyle w:val="ListParagraph"/>
        <w:numPr>
          <w:ilvl w:val="0"/>
          <w:numId w:val="6"/>
        </w:numPr>
        <w:tabs>
          <w:tab w:val="left" w:pos="709"/>
          <w:tab w:val="left" w:pos="3969"/>
          <w:tab w:val="left" w:pos="6237"/>
        </w:tabs>
        <w:jc w:val="both"/>
        <w:rPr>
          <w:rFonts w:ascii="Arial" w:hAnsi="Arial" w:cs="Arial"/>
          <w:sz w:val="22"/>
          <w:szCs w:val="22"/>
        </w:rPr>
      </w:pPr>
      <w:r>
        <w:rPr>
          <w:rFonts w:ascii="Arial" w:hAnsi="Arial" w:cs="Arial"/>
          <w:sz w:val="22"/>
          <w:szCs w:val="22"/>
        </w:rPr>
        <w:t>t</w:t>
      </w:r>
      <w:r w:rsidRPr="00B955AB">
        <w:rPr>
          <w:rFonts w:ascii="Arial" w:hAnsi="Arial" w:cs="Arial"/>
          <w:sz w:val="22"/>
          <w:szCs w:val="22"/>
        </w:rPr>
        <w:t xml:space="preserve">here is no relevant information, being information needed by the auditor in connection with preparing their report, of which the </w:t>
      </w:r>
      <w:r>
        <w:rPr>
          <w:rFonts w:ascii="Arial" w:hAnsi="Arial" w:cs="Arial"/>
          <w:sz w:val="22"/>
          <w:szCs w:val="22"/>
        </w:rPr>
        <w:t>charity’s</w:t>
      </w:r>
      <w:r w:rsidRPr="00B955AB">
        <w:rPr>
          <w:rFonts w:ascii="Arial" w:hAnsi="Arial" w:cs="Arial"/>
          <w:sz w:val="22"/>
          <w:szCs w:val="22"/>
        </w:rPr>
        <w:t xml:space="preserve"> auditor is unaware, and</w:t>
      </w:r>
    </w:p>
    <w:p w14:paraId="7D945B17" w14:textId="77777777" w:rsidR="00F60D4F" w:rsidRPr="00B955AB" w:rsidRDefault="00F60D4F" w:rsidP="00F60D4F">
      <w:pPr>
        <w:pStyle w:val="ListParagraph"/>
        <w:numPr>
          <w:ilvl w:val="0"/>
          <w:numId w:val="6"/>
        </w:numPr>
        <w:tabs>
          <w:tab w:val="left" w:pos="709"/>
          <w:tab w:val="left" w:pos="3969"/>
          <w:tab w:val="left" w:pos="6237"/>
        </w:tabs>
        <w:jc w:val="both"/>
        <w:rPr>
          <w:rFonts w:ascii="Arial" w:hAnsi="Arial" w:cs="Arial"/>
          <w:sz w:val="22"/>
          <w:szCs w:val="22"/>
        </w:rPr>
      </w:pPr>
      <w:r>
        <w:rPr>
          <w:rFonts w:ascii="Arial" w:hAnsi="Arial" w:cs="Arial"/>
          <w:sz w:val="22"/>
          <w:szCs w:val="22"/>
        </w:rPr>
        <w:t>t</w:t>
      </w:r>
      <w:r w:rsidRPr="00B955AB">
        <w:rPr>
          <w:rFonts w:ascii="Arial" w:hAnsi="Arial" w:cs="Arial"/>
          <w:sz w:val="22"/>
          <w:szCs w:val="22"/>
        </w:rPr>
        <w:t>he trustees, having made enquiries of fellow directors and the charity’s auditor that they ought to have individually taken, have each taken all steps that he/she is obliged to take as a director in order to make themselves aware of any relevant audit information and to</w:t>
      </w:r>
      <w:r>
        <w:rPr>
          <w:rFonts w:ascii="Arial" w:hAnsi="Arial" w:cs="Arial"/>
          <w:sz w:val="22"/>
          <w:szCs w:val="22"/>
        </w:rPr>
        <w:t xml:space="preserve"> </w:t>
      </w:r>
      <w:r w:rsidRPr="00B955AB">
        <w:rPr>
          <w:rFonts w:ascii="Arial" w:hAnsi="Arial" w:cs="Arial"/>
          <w:sz w:val="22"/>
          <w:szCs w:val="22"/>
        </w:rPr>
        <w:t>establish that the auditor is aware of that information.</w:t>
      </w:r>
    </w:p>
    <w:p w14:paraId="3F77721F" w14:textId="77777777" w:rsidR="00F60D4F" w:rsidRPr="007B7F11" w:rsidRDefault="00F60D4F" w:rsidP="00F60D4F">
      <w:pPr>
        <w:pStyle w:val="BodyText"/>
        <w:tabs>
          <w:tab w:val="left" w:pos="567"/>
          <w:tab w:val="left" w:pos="3969"/>
          <w:tab w:val="left" w:pos="6237"/>
        </w:tabs>
        <w:rPr>
          <w:rFonts w:ascii="Arial" w:hAnsi="Arial" w:cs="Arial"/>
          <w:spacing w:val="0"/>
          <w:sz w:val="18"/>
          <w:szCs w:val="22"/>
        </w:rPr>
      </w:pPr>
    </w:p>
    <w:p w14:paraId="6461F756" w14:textId="77777777" w:rsidR="00F60D4F" w:rsidRPr="00FB23AB" w:rsidRDefault="00F60D4F" w:rsidP="00F60D4F">
      <w:pPr>
        <w:tabs>
          <w:tab w:val="left" w:pos="567"/>
          <w:tab w:val="left" w:pos="3969"/>
          <w:tab w:val="left" w:pos="6237"/>
        </w:tabs>
        <w:jc w:val="both"/>
        <w:rPr>
          <w:rFonts w:ascii="Arial" w:hAnsi="Arial" w:cs="Arial"/>
          <w:sz w:val="22"/>
          <w:szCs w:val="22"/>
        </w:rPr>
      </w:pPr>
      <w:r w:rsidRPr="00FB23AB">
        <w:rPr>
          <w:rFonts w:ascii="Arial" w:hAnsi="Arial" w:cs="Arial"/>
          <w:sz w:val="22"/>
          <w:szCs w:val="22"/>
        </w:rPr>
        <w:t>This report is prepared in accordance with the special provis</w:t>
      </w:r>
      <w:r>
        <w:rPr>
          <w:rFonts w:ascii="Arial" w:hAnsi="Arial" w:cs="Arial"/>
          <w:sz w:val="22"/>
          <w:szCs w:val="22"/>
        </w:rPr>
        <w:t>ions relating to small companies</w:t>
      </w:r>
      <w:r w:rsidRPr="00FB23AB">
        <w:rPr>
          <w:rFonts w:ascii="Arial" w:hAnsi="Arial" w:cs="Arial"/>
          <w:sz w:val="22"/>
          <w:szCs w:val="22"/>
        </w:rPr>
        <w:t xml:space="preserve"> within Part 15 of the Companies Act 2006.</w:t>
      </w:r>
    </w:p>
    <w:p w14:paraId="1D5A838C" w14:textId="77777777" w:rsidR="00F60D4F" w:rsidRPr="00FB23AB" w:rsidRDefault="00F60D4F" w:rsidP="00F60D4F">
      <w:pPr>
        <w:tabs>
          <w:tab w:val="left" w:pos="567"/>
          <w:tab w:val="left" w:pos="3969"/>
          <w:tab w:val="left" w:pos="6237"/>
        </w:tabs>
        <w:jc w:val="both"/>
        <w:rPr>
          <w:rFonts w:ascii="Arial" w:hAnsi="Arial" w:cs="Arial"/>
          <w:b/>
          <w:sz w:val="22"/>
          <w:szCs w:val="22"/>
        </w:rPr>
      </w:pPr>
    </w:p>
    <w:p w14:paraId="34755B84" w14:textId="77777777" w:rsidR="00F60D4F" w:rsidRPr="00FB23AB" w:rsidRDefault="00F60D4F" w:rsidP="00F60D4F">
      <w:pPr>
        <w:tabs>
          <w:tab w:val="left" w:pos="567"/>
          <w:tab w:val="left" w:pos="3969"/>
          <w:tab w:val="left" w:pos="6237"/>
        </w:tabs>
        <w:jc w:val="both"/>
        <w:rPr>
          <w:rFonts w:ascii="Arial" w:hAnsi="Arial" w:cs="Arial"/>
          <w:sz w:val="22"/>
          <w:szCs w:val="22"/>
        </w:rPr>
      </w:pPr>
      <w:r w:rsidRPr="00FB23AB">
        <w:rPr>
          <w:rFonts w:ascii="Arial" w:hAnsi="Arial" w:cs="Arial"/>
          <w:sz w:val="22"/>
          <w:szCs w:val="22"/>
        </w:rPr>
        <w:t>On behalf of the Board</w:t>
      </w:r>
    </w:p>
    <w:p w14:paraId="15449FA3" w14:textId="77777777" w:rsidR="00F60D4F" w:rsidRDefault="00F60D4F" w:rsidP="00F60D4F">
      <w:pPr>
        <w:tabs>
          <w:tab w:val="left" w:pos="567"/>
          <w:tab w:val="left" w:pos="3969"/>
          <w:tab w:val="left" w:pos="6237"/>
        </w:tabs>
        <w:jc w:val="both"/>
        <w:rPr>
          <w:rFonts w:ascii="Arial" w:hAnsi="Arial" w:cs="Arial"/>
          <w:sz w:val="22"/>
          <w:szCs w:val="22"/>
        </w:rPr>
      </w:pPr>
    </w:p>
    <w:p w14:paraId="7A8862CF" w14:textId="77777777" w:rsidR="00F60D4F" w:rsidRPr="00FB23AB" w:rsidRDefault="00F60D4F" w:rsidP="00F60D4F">
      <w:pPr>
        <w:tabs>
          <w:tab w:val="left" w:pos="567"/>
          <w:tab w:val="left" w:pos="3969"/>
          <w:tab w:val="left" w:pos="6237"/>
        </w:tabs>
        <w:jc w:val="both"/>
        <w:rPr>
          <w:rFonts w:ascii="Arial" w:hAnsi="Arial" w:cs="Arial"/>
          <w:sz w:val="22"/>
          <w:szCs w:val="22"/>
        </w:rPr>
      </w:pPr>
    </w:p>
    <w:p w14:paraId="78C1824C" w14:textId="77777777" w:rsidR="00F60D4F" w:rsidRPr="00FB23AB" w:rsidRDefault="00F60D4F" w:rsidP="00F60D4F">
      <w:pPr>
        <w:tabs>
          <w:tab w:val="left" w:pos="567"/>
          <w:tab w:val="left" w:pos="3969"/>
          <w:tab w:val="left" w:pos="6237"/>
        </w:tabs>
        <w:jc w:val="both"/>
        <w:rPr>
          <w:rFonts w:ascii="Arial" w:hAnsi="Arial" w:cs="Arial"/>
          <w:sz w:val="22"/>
          <w:szCs w:val="22"/>
        </w:rPr>
      </w:pPr>
    </w:p>
    <w:p w14:paraId="32B08922" w14:textId="77777777" w:rsidR="00F60D4F" w:rsidRPr="004D4A47" w:rsidRDefault="00F60D4F" w:rsidP="00F60D4F">
      <w:pPr>
        <w:tabs>
          <w:tab w:val="left" w:pos="567"/>
          <w:tab w:val="left" w:pos="3969"/>
          <w:tab w:val="left" w:pos="6237"/>
        </w:tabs>
        <w:jc w:val="both"/>
        <w:rPr>
          <w:rFonts w:ascii="Arial" w:hAnsi="Arial" w:cs="Arial"/>
          <w:sz w:val="22"/>
          <w:szCs w:val="22"/>
        </w:rPr>
      </w:pPr>
      <w:r w:rsidRPr="004D4A47">
        <w:rPr>
          <w:rFonts w:ascii="Arial" w:hAnsi="Arial" w:cs="Arial"/>
          <w:sz w:val="22"/>
          <w:szCs w:val="22"/>
        </w:rPr>
        <w:t xml:space="preserve">Dr R </w:t>
      </w:r>
      <w:proofErr w:type="spellStart"/>
      <w:r w:rsidRPr="004D4A47">
        <w:rPr>
          <w:rFonts w:ascii="Arial" w:hAnsi="Arial" w:cs="Arial"/>
          <w:sz w:val="22"/>
          <w:szCs w:val="22"/>
        </w:rPr>
        <w:t>Hänel</w:t>
      </w:r>
      <w:proofErr w:type="spellEnd"/>
    </w:p>
    <w:p w14:paraId="3989AA01" w14:textId="77777777" w:rsidR="00F60D4F" w:rsidRPr="00FB23AB" w:rsidRDefault="00F60D4F" w:rsidP="00F60D4F">
      <w:pPr>
        <w:tabs>
          <w:tab w:val="left" w:pos="567"/>
          <w:tab w:val="left" w:pos="3969"/>
          <w:tab w:val="left" w:pos="6237"/>
        </w:tabs>
        <w:jc w:val="both"/>
        <w:rPr>
          <w:rFonts w:ascii="Arial" w:hAnsi="Arial" w:cs="Arial"/>
          <w:sz w:val="22"/>
          <w:szCs w:val="22"/>
        </w:rPr>
      </w:pPr>
      <w:r w:rsidRPr="004D4A47">
        <w:rPr>
          <w:rFonts w:ascii="Arial" w:hAnsi="Arial" w:cs="Arial"/>
          <w:sz w:val="22"/>
          <w:szCs w:val="22"/>
        </w:rPr>
        <w:t>DATE</w:t>
      </w:r>
      <w:r>
        <w:rPr>
          <w:rFonts w:ascii="Arial" w:hAnsi="Arial" w:cs="Arial"/>
          <w:sz w:val="22"/>
          <w:szCs w:val="22"/>
        </w:rPr>
        <w:t xml:space="preserve">: </w:t>
      </w:r>
    </w:p>
    <w:p w14:paraId="015AC298" w14:textId="4E42FA47" w:rsidR="00F60D4F" w:rsidRPr="00F60D4F" w:rsidRDefault="00F60D4F" w:rsidP="00F60D4F">
      <w:pPr>
        <w:pStyle w:val="Heading1"/>
        <w:tabs>
          <w:tab w:val="clear" w:pos="567"/>
          <w:tab w:val="left" w:pos="1701"/>
        </w:tabs>
        <w:jc w:val="left"/>
        <w:rPr>
          <w:rFonts w:ascii="Arial" w:hAnsi="Arial" w:cs="Arial"/>
          <w:b w:val="0"/>
          <w:bCs/>
          <w:sz w:val="22"/>
          <w:szCs w:val="22"/>
        </w:rPr>
      </w:pPr>
      <w:r w:rsidRPr="00FB23AB">
        <w:rPr>
          <w:rFonts w:ascii="Arial" w:hAnsi="Arial" w:cs="Arial"/>
          <w:b w:val="0"/>
          <w:bCs/>
          <w:sz w:val="22"/>
          <w:szCs w:val="22"/>
        </w:rPr>
        <w:t>Signed on behalf of the Committee of Management</w:t>
      </w:r>
    </w:p>
    <w:p w14:paraId="0B597D02" w14:textId="77777777" w:rsidR="00F60D4F" w:rsidRDefault="00F60D4F">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6344877A" w14:textId="64DA49FF" w:rsidR="00F057F8" w:rsidRDefault="00F057F8">
      <w:pPr>
        <w:pStyle w:val="Heading1"/>
        <w:tabs>
          <w:tab w:val="clear" w:pos="567"/>
          <w:tab w:val="left" w:pos="1701"/>
        </w:tabs>
        <w:rPr>
          <w:rFonts w:ascii="Arial" w:hAnsi="Arial" w:cs="Arial"/>
          <w:sz w:val="22"/>
          <w:szCs w:val="22"/>
        </w:rPr>
      </w:pPr>
      <w:r w:rsidRPr="00FB23AB">
        <w:rPr>
          <w:rFonts w:ascii="Arial" w:hAnsi="Arial" w:cs="Arial"/>
          <w:sz w:val="22"/>
          <w:szCs w:val="22"/>
        </w:rPr>
        <w:lastRenderedPageBreak/>
        <w:t>Collaborative International Pesticides Analytical Council Limited</w:t>
      </w:r>
    </w:p>
    <w:p w14:paraId="25559B9F" w14:textId="77777777" w:rsidR="00F60D4F" w:rsidRPr="00F60D4F" w:rsidRDefault="00F60D4F" w:rsidP="00F60D4F"/>
    <w:p w14:paraId="570E2D29" w14:textId="77777777" w:rsidR="00F057F8" w:rsidRPr="00FB23AB" w:rsidRDefault="00C90A7F">
      <w:pPr>
        <w:tabs>
          <w:tab w:val="left" w:pos="567"/>
          <w:tab w:val="left" w:pos="3969"/>
          <w:tab w:val="left" w:pos="6237"/>
        </w:tabs>
        <w:jc w:val="center"/>
        <w:rPr>
          <w:rFonts w:ascii="Arial" w:hAnsi="Arial" w:cs="Arial"/>
          <w:b/>
          <w:sz w:val="22"/>
          <w:szCs w:val="22"/>
        </w:rPr>
      </w:pPr>
      <w:r>
        <w:rPr>
          <w:rFonts w:ascii="Arial" w:hAnsi="Arial" w:cs="Arial"/>
          <w:b/>
          <w:sz w:val="22"/>
          <w:szCs w:val="22"/>
        </w:rPr>
        <w:t>Independent Auditor’s</w:t>
      </w:r>
      <w:r w:rsidR="00F057F8" w:rsidRPr="00FB23AB">
        <w:rPr>
          <w:rFonts w:ascii="Arial" w:hAnsi="Arial" w:cs="Arial"/>
          <w:b/>
          <w:sz w:val="22"/>
          <w:szCs w:val="22"/>
        </w:rPr>
        <w:t xml:space="preserve"> Report to the </w:t>
      </w:r>
      <w:r w:rsidR="000265CD" w:rsidRPr="00FB23AB">
        <w:rPr>
          <w:rFonts w:ascii="Arial" w:hAnsi="Arial" w:cs="Arial"/>
          <w:b/>
          <w:sz w:val="22"/>
          <w:szCs w:val="22"/>
        </w:rPr>
        <w:t>Trustees</w:t>
      </w:r>
    </w:p>
    <w:p w14:paraId="55E74F91" w14:textId="77777777" w:rsidR="00FB23AB" w:rsidRPr="00FB23AB" w:rsidRDefault="00FB23AB" w:rsidP="00FB23AB">
      <w:pPr>
        <w:rPr>
          <w:rFonts w:ascii="Arial" w:hAnsi="Arial" w:cs="Arial"/>
          <w:sz w:val="22"/>
          <w:szCs w:val="22"/>
        </w:rPr>
      </w:pPr>
    </w:p>
    <w:p w14:paraId="17330AD2" w14:textId="64714559" w:rsidR="001466EA" w:rsidRPr="001466EA" w:rsidRDefault="001466EA" w:rsidP="00E746EB">
      <w:pPr>
        <w:rPr>
          <w:rFonts w:ascii="Arial" w:hAnsi="Arial" w:cs="Arial"/>
          <w:b/>
          <w:sz w:val="22"/>
          <w:szCs w:val="22"/>
        </w:rPr>
      </w:pPr>
      <w:r w:rsidRPr="001466EA">
        <w:rPr>
          <w:rFonts w:ascii="Arial" w:hAnsi="Arial" w:cs="Arial"/>
          <w:b/>
          <w:sz w:val="22"/>
          <w:szCs w:val="22"/>
        </w:rPr>
        <w:t>Opinion</w:t>
      </w:r>
    </w:p>
    <w:p w14:paraId="1C32D064" w14:textId="77777777" w:rsidR="001466EA" w:rsidRDefault="001466EA" w:rsidP="00E746EB">
      <w:pPr>
        <w:rPr>
          <w:rFonts w:ascii="Arial" w:hAnsi="Arial" w:cs="Arial"/>
          <w:sz w:val="22"/>
          <w:szCs w:val="22"/>
        </w:rPr>
      </w:pPr>
    </w:p>
    <w:p w14:paraId="1602DBC7" w14:textId="0BE1D024" w:rsidR="00E746EB" w:rsidRPr="00E746EB" w:rsidRDefault="00E746EB" w:rsidP="00E746EB">
      <w:pPr>
        <w:rPr>
          <w:rFonts w:ascii="Arial" w:hAnsi="Arial" w:cs="Arial"/>
          <w:sz w:val="22"/>
          <w:szCs w:val="22"/>
        </w:rPr>
      </w:pPr>
      <w:r w:rsidRPr="00E746EB">
        <w:rPr>
          <w:rFonts w:ascii="Arial" w:hAnsi="Arial" w:cs="Arial"/>
          <w:sz w:val="22"/>
          <w:szCs w:val="22"/>
        </w:rPr>
        <w:t xml:space="preserve">We have audited the financial statements of Collaborative International Pesticides Analytical Council </w:t>
      </w:r>
      <w:proofErr w:type="gramStart"/>
      <w:r w:rsidRPr="00E746EB">
        <w:rPr>
          <w:rFonts w:ascii="Arial" w:hAnsi="Arial" w:cs="Arial"/>
          <w:sz w:val="22"/>
          <w:szCs w:val="22"/>
        </w:rPr>
        <w:t xml:space="preserve">Limited </w:t>
      </w:r>
      <w:r>
        <w:rPr>
          <w:rFonts w:ascii="Arial" w:hAnsi="Arial" w:cs="Arial"/>
          <w:sz w:val="22"/>
          <w:szCs w:val="22"/>
        </w:rPr>
        <w:t xml:space="preserve"> </w:t>
      </w:r>
      <w:r w:rsidRPr="00E746EB">
        <w:rPr>
          <w:rFonts w:ascii="Arial" w:hAnsi="Arial" w:cs="Arial"/>
          <w:sz w:val="22"/>
          <w:szCs w:val="22"/>
        </w:rPr>
        <w:t>(</w:t>
      </w:r>
      <w:proofErr w:type="gramEnd"/>
      <w:r w:rsidRPr="00E746EB">
        <w:rPr>
          <w:rFonts w:ascii="Arial" w:hAnsi="Arial" w:cs="Arial"/>
          <w:sz w:val="22"/>
          <w:szCs w:val="22"/>
        </w:rPr>
        <w:t xml:space="preserve">the ‘charitable company’) </w:t>
      </w:r>
      <w:r>
        <w:rPr>
          <w:rFonts w:ascii="Arial" w:hAnsi="Arial" w:cs="Arial"/>
          <w:sz w:val="22"/>
          <w:szCs w:val="22"/>
        </w:rPr>
        <w:t>for</w:t>
      </w:r>
      <w:r w:rsidR="004452CF">
        <w:rPr>
          <w:rFonts w:ascii="Arial" w:hAnsi="Arial" w:cs="Arial"/>
          <w:sz w:val="22"/>
          <w:szCs w:val="22"/>
        </w:rPr>
        <w:t xml:space="preserve"> the year ended 31 December 2018</w:t>
      </w:r>
      <w:r>
        <w:rPr>
          <w:rFonts w:ascii="Arial" w:hAnsi="Arial" w:cs="Arial"/>
          <w:sz w:val="22"/>
          <w:szCs w:val="22"/>
        </w:rPr>
        <w:t xml:space="preserve"> </w:t>
      </w:r>
      <w:r w:rsidRPr="00E746EB">
        <w:rPr>
          <w:rFonts w:ascii="Arial" w:hAnsi="Arial" w:cs="Arial"/>
          <w:sz w:val="22"/>
          <w:szCs w:val="22"/>
        </w:rPr>
        <w:t xml:space="preserve">which comprise </w:t>
      </w:r>
      <w:r>
        <w:rPr>
          <w:rFonts w:ascii="Arial" w:hAnsi="Arial" w:cs="Arial"/>
          <w:sz w:val="22"/>
          <w:szCs w:val="22"/>
        </w:rPr>
        <w:t>the Revenue Account, the Statemen</w:t>
      </w:r>
      <w:r w:rsidR="00F15F9A">
        <w:rPr>
          <w:rFonts w:ascii="Arial" w:hAnsi="Arial" w:cs="Arial"/>
          <w:sz w:val="22"/>
          <w:szCs w:val="22"/>
        </w:rPr>
        <w:t>t of Financial Activities, the B</w:t>
      </w:r>
      <w:r>
        <w:rPr>
          <w:rFonts w:ascii="Arial" w:hAnsi="Arial" w:cs="Arial"/>
          <w:sz w:val="22"/>
          <w:szCs w:val="22"/>
        </w:rPr>
        <w:t>alance Sheet</w:t>
      </w:r>
      <w:r w:rsidRPr="00E746EB">
        <w:rPr>
          <w:rFonts w:ascii="Arial" w:hAnsi="Arial" w:cs="Arial"/>
          <w:sz w:val="22"/>
          <w:szCs w:val="22"/>
        </w:rPr>
        <w:t xml:space="preserve"> and notes to the financial statements, including a summary of significant accounting policies.  The financial reporting framework that has been applied in their preparation is applicable law and United Kingdom Accounting Standards, including Financial Reporting Standard 102 </w:t>
      </w:r>
      <w:r w:rsidRPr="00E746EB">
        <w:rPr>
          <w:rFonts w:ascii="Arial" w:hAnsi="Arial" w:cs="Arial"/>
          <w:i/>
          <w:sz w:val="22"/>
          <w:szCs w:val="22"/>
        </w:rPr>
        <w:t>The Financial Reporting Standard applicable in the UK and Republic of Ireland</w:t>
      </w:r>
      <w:r w:rsidRPr="00E746EB">
        <w:rPr>
          <w:rFonts w:ascii="Arial" w:hAnsi="Arial" w:cs="Arial"/>
          <w:sz w:val="22"/>
          <w:szCs w:val="22"/>
        </w:rPr>
        <w:t xml:space="preserve"> (United Kingdom Generally Accepted Accounting Practice). </w:t>
      </w:r>
    </w:p>
    <w:p w14:paraId="41872567" w14:textId="77777777" w:rsidR="00FB23AB" w:rsidRPr="00FB23AB" w:rsidRDefault="00FB23AB" w:rsidP="00FB23AB">
      <w:pPr>
        <w:rPr>
          <w:rFonts w:ascii="Arial" w:hAnsi="Arial" w:cs="Arial"/>
          <w:sz w:val="22"/>
          <w:szCs w:val="22"/>
        </w:rPr>
      </w:pPr>
    </w:p>
    <w:p w14:paraId="58BBC310" w14:textId="77777777" w:rsidR="00E746EB" w:rsidRDefault="00E746EB" w:rsidP="00FB23AB">
      <w:pPr>
        <w:jc w:val="both"/>
        <w:rPr>
          <w:rFonts w:ascii="Arial" w:hAnsi="Arial" w:cs="Arial"/>
          <w:sz w:val="22"/>
          <w:szCs w:val="22"/>
        </w:rPr>
      </w:pPr>
    </w:p>
    <w:p w14:paraId="4FF44820"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In our opinion the financial statements:</w:t>
      </w:r>
    </w:p>
    <w:p w14:paraId="697FD328" w14:textId="77777777" w:rsidR="00E746EB" w:rsidRPr="00E746EB" w:rsidRDefault="00E746EB" w:rsidP="00E746EB">
      <w:pPr>
        <w:jc w:val="both"/>
        <w:rPr>
          <w:rFonts w:ascii="Arial" w:hAnsi="Arial" w:cs="Arial"/>
          <w:sz w:val="22"/>
          <w:szCs w:val="22"/>
        </w:rPr>
      </w:pPr>
    </w:p>
    <w:p w14:paraId="67D49612" w14:textId="2AF36089" w:rsidR="00E746EB" w:rsidRPr="00E746EB" w:rsidRDefault="00E746EB" w:rsidP="00E746EB">
      <w:pPr>
        <w:numPr>
          <w:ilvl w:val="0"/>
          <w:numId w:val="4"/>
        </w:numPr>
        <w:jc w:val="both"/>
        <w:rPr>
          <w:rFonts w:ascii="Arial" w:hAnsi="Arial" w:cs="Arial"/>
          <w:sz w:val="22"/>
          <w:szCs w:val="22"/>
        </w:rPr>
      </w:pPr>
      <w:r w:rsidRPr="00E746EB">
        <w:rPr>
          <w:rFonts w:ascii="Arial" w:hAnsi="Arial" w:cs="Arial"/>
          <w:sz w:val="22"/>
          <w:szCs w:val="22"/>
        </w:rPr>
        <w:t>give a true and fair view of the state of the char</w:t>
      </w:r>
      <w:r w:rsidR="008B22F1">
        <w:rPr>
          <w:rFonts w:ascii="Arial" w:hAnsi="Arial" w:cs="Arial"/>
          <w:sz w:val="22"/>
          <w:szCs w:val="22"/>
        </w:rPr>
        <w:t>itable company’s affairs as at 31 December 2018</w:t>
      </w:r>
      <w:r w:rsidRPr="00E746EB">
        <w:rPr>
          <w:rFonts w:ascii="Arial" w:hAnsi="Arial" w:cs="Arial"/>
          <w:sz w:val="22"/>
          <w:szCs w:val="22"/>
        </w:rPr>
        <w:t>, and of its incoming resources and application of resources, including its income and expenditure, for the year then ended;</w:t>
      </w:r>
    </w:p>
    <w:p w14:paraId="618E29FF" w14:textId="77777777" w:rsidR="00E746EB" w:rsidRPr="00E746EB" w:rsidRDefault="00E746EB" w:rsidP="00E746EB">
      <w:pPr>
        <w:jc w:val="both"/>
        <w:rPr>
          <w:rFonts w:ascii="Arial" w:hAnsi="Arial" w:cs="Arial"/>
          <w:sz w:val="22"/>
          <w:szCs w:val="22"/>
        </w:rPr>
      </w:pPr>
    </w:p>
    <w:p w14:paraId="25EE0656" w14:textId="77777777" w:rsidR="00E746EB" w:rsidRPr="00E746EB" w:rsidRDefault="00E746EB" w:rsidP="00E746EB">
      <w:pPr>
        <w:numPr>
          <w:ilvl w:val="0"/>
          <w:numId w:val="4"/>
        </w:numPr>
        <w:jc w:val="both"/>
        <w:rPr>
          <w:rFonts w:ascii="Arial" w:hAnsi="Arial" w:cs="Arial"/>
          <w:sz w:val="22"/>
          <w:szCs w:val="22"/>
        </w:rPr>
      </w:pPr>
      <w:r w:rsidRPr="00E746EB">
        <w:rPr>
          <w:rFonts w:ascii="Arial" w:hAnsi="Arial" w:cs="Arial"/>
          <w:sz w:val="22"/>
          <w:szCs w:val="22"/>
        </w:rPr>
        <w:t>have been properly prepared in accordance with United Kingdom Generally Accepted Accounting Practice; and</w:t>
      </w:r>
    </w:p>
    <w:p w14:paraId="3775DDE5" w14:textId="77777777" w:rsidR="00E746EB" w:rsidRPr="00E746EB" w:rsidRDefault="00E746EB" w:rsidP="00E746EB">
      <w:pPr>
        <w:jc w:val="both"/>
        <w:rPr>
          <w:rFonts w:ascii="Arial" w:hAnsi="Arial" w:cs="Arial"/>
          <w:sz w:val="22"/>
          <w:szCs w:val="22"/>
        </w:rPr>
      </w:pPr>
    </w:p>
    <w:p w14:paraId="3FCE6D10" w14:textId="77777777" w:rsidR="00E746EB" w:rsidRPr="00E746EB" w:rsidRDefault="00E746EB" w:rsidP="00E746EB">
      <w:pPr>
        <w:numPr>
          <w:ilvl w:val="0"/>
          <w:numId w:val="4"/>
        </w:numPr>
        <w:jc w:val="both"/>
        <w:rPr>
          <w:rFonts w:ascii="Arial" w:hAnsi="Arial" w:cs="Arial"/>
          <w:sz w:val="22"/>
          <w:szCs w:val="22"/>
        </w:rPr>
      </w:pPr>
      <w:r w:rsidRPr="00E746EB">
        <w:rPr>
          <w:rFonts w:ascii="Arial" w:hAnsi="Arial" w:cs="Arial"/>
          <w:sz w:val="22"/>
          <w:szCs w:val="22"/>
        </w:rPr>
        <w:t>have been prepared in accordance with the requirements of the Companies Act 2006.</w:t>
      </w:r>
    </w:p>
    <w:p w14:paraId="36371CF3" w14:textId="77777777" w:rsidR="00E746EB" w:rsidRDefault="00E746EB" w:rsidP="00FB23AB">
      <w:pPr>
        <w:jc w:val="both"/>
        <w:rPr>
          <w:rFonts w:ascii="Arial" w:hAnsi="Arial" w:cs="Arial"/>
          <w:sz w:val="22"/>
          <w:szCs w:val="22"/>
        </w:rPr>
      </w:pPr>
    </w:p>
    <w:p w14:paraId="19F4845B" w14:textId="77777777" w:rsidR="00E746EB" w:rsidRPr="00E746EB" w:rsidRDefault="00E746EB" w:rsidP="00E746EB">
      <w:pPr>
        <w:jc w:val="both"/>
        <w:rPr>
          <w:rFonts w:ascii="Arial" w:hAnsi="Arial" w:cs="Arial"/>
          <w:b/>
          <w:sz w:val="22"/>
          <w:szCs w:val="22"/>
        </w:rPr>
      </w:pPr>
      <w:r w:rsidRPr="00E746EB">
        <w:rPr>
          <w:rFonts w:ascii="Arial" w:hAnsi="Arial" w:cs="Arial"/>
          <w:b/>
          <w:sz w:val="22"/>
          <w:szCs w:val="22"/>
        </w:rPr>
        <w:t>Basis for opinion</w:t>
      </w:r>
    </w:p>
    <w:p w14:paraId="548657CC" w14:textId="77777777" w:rsidR="00E746EB" w:rsidRPr="00E746EB" w:rsidRDefault="00E746EB" w:rsidP="00E746EB">
      <w:pPr>
        <w:jc w:val="both"/>
        <w:rPr>
          <w:rFonts w:ascii="Arial" w:hAnsi="Arial" w:cs="Arial"/>
          <w:sz w:val="22"/>
          <w:szCs w:val="22"/>
        </w:rPr>
      </w:pPr>
    </w:p>
    <w:p w14:paraId="40E3048D"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charitable company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43D2BA77" w14:textId="77777777" w:rsidR="00E746EB" w:rsidRPr="00E746EB" w:rsidRDefault="00E746EB" w:rsidP="00E746EB">
      <w:pPr>
        <w:jc w:val="both"/>
        <w:rPr>
          <w:rFonts w:ascii="Arial" w:hAnsi="Arial" w:cs="Arial"/>
          <w:sz w:val="22"/>
          <w:szCs w:val="22"/>
        </w:rPr>
      </w:pPr>
    </w:p>
    <w:p w14:paraId="06484ABD" w14:textId="77777777" w:rsidR="00E746EB" w:rsidRPr="00E746EB" w:rsidRDefault="00E746EB" w:rsidP="00E746EB">
      <w:pPr>
        <w:jc w:val="both"/>
        <w:rPr>
          <w:rFonts w:ascii="Arial" w:hAnsi="Arial" w:cs="Arial"/>
          <w:b/>
          <w:sz w:val="22"/>
          <w:szCs w:val="22"/>
        </w:rPr>
      </w:pPr>
      <w:r w:rsidRPr="00E746EB">
        <w:rPr>
          <w:rFonts w:ascii="Arial" w:hAnsi="Arial" w:cs="Arial"/>
          <w:b/>
          <w:sz w:val="22"/>
          <w:szCs w:val="22"/>
        </w:rPr>
        <w:t>Conclusions relating to going concern</w:t>
      </w:r>
    </w:p>
    <w:p w14:paraId="1E67F088" w14:textId="77777777" w:rsidR="00E746EB" w:rsidRPr="00E746EB" w:rsidRDefault="00E746EB" w:rsidP="00E746EB">
      <w:pPr>
        <w:jc w:val="both"/>
        <w:rPr>
          <w:rFonts w:ascii="Arial" w:hAnsi="Arial" w:cs="Arial"/>
          <w:sz w:val="22"/>
          <w:szCs w:val="22"/>
        </w:rPr>
      </w:pPr>
    </w:p>
    <w:p w14:paraId="148349E8"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 xml:space="preserve">We have nothing to report in respect of the following matters in relation to which the ISAs (UK) require us to report to you </w:t>
      </w:r>
      <w:proofErr w:type="spellStart"/>
      <w:r w:rsidRPr="00E746EB">
        <w:rPr>
          <w:rFonts w:ascii="Arial" w:hAnsi="Arial" w:cs="Arial"/>
          <w:sz w:val="22"/>
          <w:szCs w:val="22"/>
        </w:rPr>
        <w:t>where</w:t>
      </w:r>
      <w:proofErr w:type="spellEnd"/>
      <w:r w:rsidRPr="00E746EB">
        <w:rPr>
          <w:rFonts w:ascii="Arial" w:hAnsi="Arial" w:cs="Arial"/>
          <w:sz w:val="22"/>
          <w:szCs w:val="22"/>
        </w:rPr>
        <w:t>:</w:t>
      </w:r>
    </w:p>
    <w:p w14:paraId="0BB6FB1D" w14:textId="77777777" w:rsidR="00E746EB" w:rsidRPr="00E746EB" w:rsidRDefault="00E746EB" w:rsidP="00E746EB">
      <w:pPr>
        <w:jc w:val="both"/>
        <w:rPr>
          <w:rFonts w:ascii="Arial" w:hAnsi="Arial" w:cs="Arial"/>
          <w:sz w:val="22"/>
          <w:szCs w:val="22"/>
        </w:rPr>
      </w:pPr>
    </w:p>
    <w:p w14:paraId="05CC32FF" w14:textId="77777777" w:rsidR="00E746EB" w:rsidRPr="00E746EB" w:rsidRDefault="00E746EB" w:rsidP="00E746EB">
      <w:pPr>
        <w:numPr>
          <w:ilvl w:val="0"/>
          <w:numId w:val="10"/>
        </w:numPr>
        <w:jc w:val="both"/>
        <w:rPr>
          <w:rFonts w:ascii="Arial" w:hAnsi="Arial" w:cs="Arial"/>
          <w:sz w:val="22"/>
          <w:szCs w:val="22"/>
        </w:rPr>
      </w:pPr>
      <w:r w:rsidRPr="00E746EB">
        <w:rPr>
          <w:rFonts w:ascii="Arial" w:hAnsi="Arial" w:cs="Arial"/>
          <w:sz w:val="22"/>
          <w:szCs w:val="22"/>
        </w:rPr>
        <w:t>the trustees’ use of the going concern basis of accounting in the preparation of the financial statements is not appropriate; or</w:t>
      </w:r>
    </w:p>
    <w:p w14:paraId="05CD219A" w14:textId="77777777" w:rsidR="00E746EB" w:rsidRPr="00E746EB" w:rsidRDefault="00E746EB" w:rsidP="00E746EB">
      <w:pPr>
        <w:jc w:val="both"/>
        <w:rPr>
          <w:rFonts w:ascii="Arial" w:hAnsi="Arial" w:cs="Arial"/>
          <w:sz w:val="22"/>
          <w:szCs w:val="22"/>
        </w:rPr>
      </w:pPr>
    </w:p>
    <w:p w14:paraId="24B83C29" w14:textId="2418BDDD" w:rsidR="00E746EB" w:rsidRPr="001466EA" w:rsidRDefault="00E746EB" w:rsidP="001C36CD">
      <w:pPr>
        <w:numPr>
          <w:ilvl w:val="0"/>
          <w:numId w:val="10"/>
        </w:numPr>
        <w:overflowPunct/>
        <w:autoSpaceDE/>
        <w:autoSpaceDN/>
        <w:adjustRightInd/>
        <w:jc w:val="both"/>
        <w:textAlignment w:val="auto"/>
        <w:rPr>
          <w:rFonts w:ascii="Arial" w:hAnsi="Arial" w:cs="Arial"/>
          <w:b/>
          <w:sz w:val="22"/>
          <w:szCs w:val="22"/>
        </w:rPr>
      </w:pPr>
      <w:r w:rsidRPr="001466EA">
        <w:rPr>
          <w:rFonts w:ascii="Arial" w:hAnsi="Arial" w:cs="Arial"/>
          <w:sz w:val="22"/>
          <w:szCs w:val="22"/>
        </w:rPr>
        <w:t>the trustees have not disclosed in the financial statements any identified material uncertainties that may cast significant doubt about the charitable company’s ability to continue to adopt the going concern basis of accounting for a period of at least twelve months from the date when the financial statements are authorised for issue.</w:t>
      </w:r>
      <w:r w:rsidRPr="001466EA">
        <w:rPr>
          <w:rFonts w:ascii="Arial" w:hAnsi="Arial" w:cs="Arial"/>
          <w:b/>
          <w:sz w:val="22"/>
          <w:szCs w:val="22"/>
        </w:rPr>
        <w:br w:type="page"/>
      </w:r>
    </w:p>
    <w:p w14:paraId="7E49AC58" w14:textId="77777777" w:rsidR="005C7AC1" w:rsidRPr="00DD1DB7" w:rsidRDefault="005C7AC1" w:rsidP="005C7AC1">
      <w:pPr>
        <w:tabs>
          <w:tab w:val="left" w:pos="567"/>
          <w:tab w:val="left" w:pos="3969"/>
          <w:tab w:val="left" w:pos="6237"/>
        </w:tabs>
        <w:jc w:val="center"/>
        <w:rPr>
          <w:rFonts w:ascii="Arial" w:hAnsi="Arial" w:cs="Arial"/>
          <w:b/>
          <w:sz w:val="22"/>
          <w:szCs w:val="22"/>
        </w:rPr>
      </w:pPr>
      <w:r w:rsidRPr="00DD1DB7">
        <w:rPr>
          <w:rFonts w:ascii="Arial" w:hAnsi="Arial" w:cs="Arial"/>
          <w:b/>
          <w:sz w:val="22"/>
          <w:szCs w:val="22"/>
        </w:rPr>
        <w:lastRenderedPageBreak/>
        <w:t>Collaborative International Pesticides Analytical Council Limited</w:t>
      </w:r>
    </w:p>
    <w:p w14:paraId="6B659EFB" w14:textId="77777777" w:rsidR="005C7AC1" w:rsidRPr="00DD1DB7" w:rsidRDefault="005C7AC1" w:rsidP="005C7AC1">
      <w:pPr>
        <w:tabs>
          <w:tab w:val="left" w:pos="567"/>
          <w:tab w:val="left" w:pos="3969"/>
          <w:tab w:val="left" w:pos="6237"/>
        </w:tabs>
        <w:jc w:val="both"/>
        <w:rPr>
          <w:rFonts w:ascii="Arial" w:hAnsi="Arial" w:cs="Arial"/>
          <w:b/>
          <w:sz w:val="22"/>
          <w:szCs w:val="22"/>
        </w:rPr>
      </w:pPr>
    </w:p>
    <w:p w14:paraId="3490FC7E" w14:textId="77777777" w:rsidR="005C7AC1" w:rsidRPr="00FB23AB" w:rsidRDefault="005C7AC1" w:rsidP="005C7AC1">
      <w:pPr>
        <w:tabs>
          <w:tab w:val="left" w:pos="567"/>
          <w:tab w:val="left" w:pos="3969"/>
          <w:tab w:val="left" w:pos="6237"/>
        </w:tabs>
        <w:jc w:val="center"/>
        <w:rPr>
          <w:rFonts w:ascii="Arial" w:hAnsi="Arial" w:cs="Arial"/>
          <w:b/>
          <w:sz w:val="22"/>
          <w:szCs w:val="22"/>
        </w:rPr>
      </w:pPr>
      <w:r>
        <w:rPr>
          <w:rFonts w:ascii="Arial" w:hAnsi="Arial" w:cs="Arial"/>
          <w:b/>
          <w:sz w:val="22"/>
          <w:szCs w:val="22"/>
        </w:rPr>
        <w:t>Independent Auditor’s</w:t>
      </w:r>
      <w:r w:rsidRPr="00FB23AB">
        <w:rPr>
          <w:rFonts w:ascii="Arial" w:hAnsi="Arial" w:cs="Arial"/>
          <w:b/>
          <w:sz w:val="22"/>
          <w:szCs w:val="22"/>
        </w:rPr>
        <w:t xml:space="preserve"> Report to the Trustees Continued</w:t>
      </w:r>
    </w:p>
    <w:p w14:paraId="7137A1DE" w14:textId="77777777" w:rsidR="005C7AC1" w:rsidRDefault="005C7AC1" w:rsidP="00E746EB">
      <w:pPr>
        <w:jc w:val="both"/>
        <w:rPr>
          <w:rFonts w:ascii="Arial" w:hAnsi="Arial" w:cs="Arial"/>
          <w:b/>
          <w:sz w:val="22"/>
          <w:szCs w:val="22"/>
        </w:rPr>
      </w:pPr>
    </w:p>
    <w:p w14:paraId="1623465E" w14:textId="0AC0E25A" w:rsidR="00E746EB" w:rsidRPr="00E746EB" w:rsidRDefault="00E746EB" w:rsidP="00E746EB">
      <w:pPr>
        <w:jc w:val="both"/>
        <w:rPr>
          <w:rFonts w:ascii="Arial" w:hAnsi="Arial" w:cs="Arial"/>
          <w:sz w:val="22"/>
          <w:szCs w:val="22"/>
        </w:rPr>
      </w:pPr>
      <w:r w:rsidRPr="00E746EB">
        <w:rPr>
          <w:rFonts w:ascii="Arial" w:hAnsi="Arial" w:cs="Arial"/>
          <w:b/>
          <w:sz w:val="22"/>
          <w:szCs w:val="22"/>
        </w:rPr>
        <w:t>Other information</w:t>
      </w:r>
    </w:p>
    <w:p w14:paraId="624F3D64" w14:textId="77777777" w:rsidR="00E746EB" w:rsidRPr="00E746EB" w:rsidRDefault="00E746EB" w:rsidP="00E746EB">
      <w:pPr>
        <w:jc w:val="both"/>
        <w:rPr>
          <w:rFonts w:ascii="Arial" w:hAnsi="Arial" w:cs="Arial"/>
          <w:sz w:val="22"/>
          <w:szCs w:val="22"/>
        </w:rPr>
      </w:pPr>
    </w:p>
    <w:p w14:paraId="14F31CD7" w14:textId="4AE8C3D7" w:rsidR="00E746EB" w:rsidRDefault="00E746EB" w:rsidP="00E746EB">
      <w:pPr>
        <w:jc w:val="both"/>
        <w:rPr>
          <w:rFonts w:ascii="Arial" w:hAnsi="Arial" w:cs="Arial"/>
          <w:sz w:val="22"/>
          <w:szCs w:val="22"/>
        </w:rPr>
      </w:pPr>
      <w:r w:rsidRPr="00E746EB">
        <w:rPr>
          <w:rFonts w:ascii="Arial" w:hAnsi="Arial" w:cs="Arial"/>
          <w:sz w:val="22"/>
          <w:szCs w:val="22"/>
        </w:rPr>
        <w:t xml:space="preserve">The trustees are responsible for the other information.  The other information comprises the information included in the trustees’ annual report, other than the financial statements and our auditor’s report thereon.  Our opinion on the financial statements does not cover the other information and, except to the extent otherwise explicitly stated in our report, we do not express any form of assurance conclusion thereon. </w:t>
      </w:r>
    </w:p>
    <w:p w14:paraId="5EADEBDD" w14:textId="77777777" w:rsidR="00E746EB" w:rsidRDefault="00E746EB" w:rsidP="00E746EB">
      <w:pPr>
        <w:jc w:val="both"/>
        <w:rPr>
          <w:rFonts w:ascii="Arial" w:hAnsi="Arial" w:cs="Arial"/>
          <w:sz w:val="22"/>
          <w:szCs w:val="22"/>
        </w:rPr>
      </w:pPr>
    </w:p>
    <w:p w14:paraId="2A02CE91"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 </w:t>
      </w:r>
    </w:p>
    <w:p w14:paraId="48BB590F" w14:textId="77777777" w:rsidR="00E746EB" w:rsidRPr="00E746EB" w:rsidRDefault="00E746EB" w:rsidP="00E746EB">
      <w:pPr>
        <w:jc w:val="both"/>
        <w:rPr>
          <w:rFonts w:ascii="Arial" w:hAnsi="Arial" w:cs="Arial"/>
          <w:sz w:val="22"/>
          <w:szCs w:val="22"/>
        </w:rPr>
      </w:pPr>
    </w:p>
    <w:p w14:paraId="513E788B" w14:textId="565470C3" w:rsidR="00E746EB" w:rsidRDefault="00E746EB" w:rsidP="00E746EB">
      <w:pPr>
        <w:jc w:val="both"/>
        <w:rPr>
          <w:rFonts w:ascii="Arial" w:hAnsi="Arial" w:cs="Arial"/>
          <w:sz w:val="22"/>
          <w:szCs w:val="22"/>
        </w:rPr>
      </w:pPr>
      <w:r w:rsidRPr="00E746EB">
        <w:rPr>
          <w:rFonts w:ascii="Arial" w:hAnsi="Arial" w:cs="Arial"/>
          <w:sz w:val="22"/>
          <w:szCs w:val="22"/>
        </w:rPr>
        <w:t>We have nothing to report in this regard.</w:t>
      </w:r>
    </w:p>
    <w:p w14:paraId="64A33E9E" w14:textId="77777777" w:rsidR="00E746EB" w:rsidRDefault="00E746EB" w:rsidP="00E746EB">
      <w:pPr>
        <w:jc w:val="both"/>
        <w:rPr>
          <w:rFonts w:ascii="Arial" w:hAnsi="Arial" w:cs="Arial"/>
          <w:sz w:val="22"/>
          <w:szCs w:val="22"/>
        </w:rPr>
      </w:pPr>
    </w:p>
    <w:p w14:paraId="4B8F6A01" w14:textId="77777777" w:rsidR="00E746EB" w:rsidRPr="00E746EB" w:rsidRDefault="00E746EB" w:rsidP="00E746EB">
      <w:pPr>
        <w:jc w:val="both"/>
        <w:rPr>
          <w:rFonts w:ascii="Arial" w:hAnsi="Arial" w:cs="Arial"/>
          <w:b/>
          <w:sz w:val="22"/>
          <w:szCs w:val="22"/>
        </w:rPr>
      </w:pPr>
      <w:r w:rsidRPr="00E746EB">
        <w:rPr>
          <w:rFonts w:ascii="Arial" w:hAnsi="Arial" w:cs="Arial"/>
          <w:b/>
          <w:sz w:val="22"/>
          <w:szCs w:val="22"/>
        </w:rPr>
        <w:t>Opinions on other matters prescribed by the Companies Act 2006</w:t>
      </w:r>
    </w:p>
    <w:p w14:paraId="57E28DD1" w14:textId="77777777" w:rsidR="00E746EB" w:rsidRPr="00E746EB" w:rsidRDefault="00E746EB" w:rsidP="00E746EB">
      <w:pPr>
        <w:jc w:val="both"/>
        <w:rPr>
          <w:rFonts w:ascii="Arial" w:hAnsi="Arial" w:cs="Arial"/>
          <w:sz w:val="22"/>
          <w:szCs w:val="22"/>
        </w:rPr>
      </w:pPr>
    </w:p>
    <w:p w14:paraId="29676285"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In our opinion, based on the work undertaken in the course of the audit:</w:t>
      </w:r>
    </w:p>
    <w:p w14:paraId="7E3B48C0" w14:textId="77777777" w:rsidR="00E746EB" w:rsidRPr="00E746EB" w:rsidRDefault="00E746EB" w:rsidP="00E746EB">
      <w:pPr>
        <w:jc w:val="both"/>
        <w:rPr>
          <w:rFonts w:ascii="Arial" w:hAnsi="Arial" w:cs="Arial"/>
          <w:sz w:val="22"/>
          <w:szCs w:val="22"/>
        </w:rPr>
      </w:pPr>
    </w:p>
    <w:p w14:paraId="4362F60B" w14:textId="359F3FC3"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the information given in the trustees’ report (incorporating the directors’ report) for the financial year for which the financial statements are prepared is consistent with the financial statements; and</w:t>
      </w:r>
    </w:p>
    <w:p w14:paraId="4685ED6C" w14:textId="77777777" w:rsidR="00E746EB" w:rsidRPr="00E746EB" w:rsidRDefault="00E746EB" w:rsidP="00E746EB">
      <w:pPr>
        <w:jc w:val="both"/>
        <w:rPr>
          <w:rFonts w:ascii="Arial" w:hAnsi="Arial" w:cs="Arial"/>
          <w:i/>
          <w:sz w:val="22"/>
          <w:szCs w:val="22"/>
        </w:rPr>
      </w:pPr>
    </w:p>
    <w:p w14:paraId="1AF21184" w14:textId="46635F1A"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 xml:space="preserve">the directors’ report </w:t>
      </w:r>
      <w:r>
        <w:rPr>
          <w:rFonts w:ascii="Arial" w:hAnsi="Arial" w:cs="Arial"/>
          <w:sz w:val="22"/>
          <w:szCs w:val="22"/>
        </w:rPr>
        <w:t xml:space="preserve">has </w:t>
      </w:r>
      <w:r w:rsidRPr="00E746EB">
        <w:rPr>
          <w:rFonts w:ascii="Arial" w:hAnsi="Arial" w:cs="Arial"/>
          <w:sz w:val="22"/>
          <w:szCs w:val="22"/>
        </w:rPr>
        <w:t>been prepared in accordance with applicable legal requirements.</w:t>
      </w:r>
    </w:p>
    <w:p w14:paraId="65A6103C" w14:textId="77777777" w:rsidR="00E746EB" w:rsidRDefault="00E746EB" w:rsidP="00E746EB">
      <w:pPr>
        <w:jc w:val="both"/>
        <w:rPr>
          <w:rFonts w:ascii="Arial" w:hAnsi="Arial" w:cs="Arial"/>
          <w:sz w:val="22"/>
          <w:szCs w:val="22"/>
        </w:rPr>
      </w:pPr>
    </w:p>
    <w:p w14:paraId="5BD00339" w14:textId="77777777" w:rsidR="00E746EB" w:rsidRPr="00E746EB" w:rsidRDefault="00E746EB" w:rsidP="00E746EB">
      <w:pPr>
        <w:jc w:val="both"/>
        <w:rPr>
          <w:rFonts w:ascii="Arial" w:hAnsi="Arial" w:cs="Arial"/>
          <w:b/>
          <w:sz w:val="22"/>
          <w:szCs w:val="22"/>
        </w:rPr>
      </w:pPr>
      <w:r w:rsidRPr="00E746EB">
        <w:rPr>
          <w:rFonts w:ascii="Arial" w:hAnsi="Arial" w:cs="Arial"/>
          <w:b/>
          <w:sz w:val="22"/>
          <w:szCs w:val="22"/>
        </w:rPr>
        <w:t>Matters on which we are required to report by exception</w:t>
      </w:r>
    </w:p>
    <w:p w14:paraId="56187DDE" w14:textId="77777777" w:rsidR="00E746EB" w:rsidRPr="00E746EB" w:rsidRDefault="00E746EB" w:rsidP="00E746EB">
      <w:pPr>
        <w:jc w:val="both"/>
        <w:rPr>
          <w:rFonts w:ascii="Arial" w:hAnsi="Arial" w:cs="Arial"/>
          <w:sz w:val="22"/>
          <w:szCs w:val="22"/>
        </w:rPr>
      </w:pPr>
    </w:p>
    <w:p w14:paraId="04A19787" w14:textId="6F531E6E" w:rsidR="00E746EB" w:rsidRDefault="00E746EB" w:rsidP="00E746EB">
      <w:pPr>
        <w:jc w:val="both"/>
        <w:rPr>
          <w:rFonts w:ascii="Arial" w:hAnsi="Arial" w:cs="Arial"/>
          <w:sz w:val="22"/>
          <w:szCs w:val="22"/>
        </w:rPr>
      </w:pPr>
      <w:r w:rsidRPr="00E746EB">
        <w:rPr>
          <w:rFonts w:ascii="Arial" w:hAnsi="Arial" w:cs="Arial"/>
          <w:sz w:val="22"/>
          <w:szCs w:val="22"/>
        </w:rPr>
        <w:t>In the light of our knowledge and understanding of the charitable company and its environment obtained in the course of the audit, we have not identified material misstatements in the directors’ report.</w:t>
      </w:r>
    </w:p>
    <w:p w14:paraId="62C36742" w14:textId="77777777" w:rsidR="00E746EB" w:rsidRPr="00E746EB" w:rsidRDefault="00E746EB" w:rsidP="00E746EB">
      <w:pPr>
        <w:jc w:val="both"/>
        <w:rPr>
          <w:rFonts w:ascii="Arial" w:hAnsi="Arial" w:cs="Arial"/>
          <w:sz w:val="22"/>
          <w:szCs w:val="22"/>
        </w:rPr>
      </w:pPr>
    </w:p>
    <w:p w14:paraId="463EBC68"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We have nothing to report in respect of the following matters in relation to which the Companies Act 2006 requires us to report to you if, in our opinion:</w:t>
      </w:r>
    </w:p>
    <w:p w14:paraId="6FCEBB9E" w14:textId="77777777" w:rsidR="00E746EB" w:rsidRPr="00E746EB" w:rsidRDefault="00E746EB" w:rsidP="00E746EB">
      <w:pPr>
        <w:jc w:val="both"/>
        <w:rPr>
          <w:rFonts w:ascii="Arial" w:hAnsi="Arial" w:cs="Arial"/>
          <w:sz w:val="22"/>
          <w:szCs w:val="22"/>
        </w:rPr>
      </w:pPr>
    </w:p>
    <w:p w14:paraId="6900946E" w14:textId="77777777"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adequate accounting records have not been kept, or returns adequate for our audit have not been received from branches not visited by us; or</w:t>
      </w:r>
    </w:p>
    <w:p w14:paraId="564B3FDD" w14:textId="77777777" w:rsidR="00E746EB" w:rsidRPr="00E746EB" w:rsidRDefault="00E746EB" w:rsidP="00E746EB">
      <w:pPr>
        <w:jc w:val="both"/>
        <w:rPr>
          <w:rFonts w:ascii="Arial" w:hAnsi="Arial" w:cs="Arial"/>
          <w:sz w:val="22"/>
          <w:szCs w:val="22"/>
        </w:rPr>
      </w:pPr>
    </w:p>
    <w:p w14:paraId="1FDDDD73" w14:textId="77777777"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the financial statements are not in agreement with the accounting records and returns; or</w:t>
      </w:r>
    </w:p>
    <w:p w14:paraId="1D85484A" w14:textId="77777777" w:rsidR="00E746EB" w:rsidRPr="00E746EB" w:rsidRDefault="00E746EB" w:rsidP="00E746EB">
      <w:pPr>
        <w:jc w:val="both"/>
        <w:rPr>
          <w:rFonts w:ascii="Arial" w:hAnsi="Arial" w:cs="Arial"/>
          <w:sz w:val="22"/>
          <w:szCs w:val="22"/>
        </w:rPr>
      </w:pPr>
    </w:p>
    <w:p w14:paraId="1D330B9D" w14:textId="77777777"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certain disclosures of directors’ remuneration specified by law are not made; or</w:t>
      </w:r>
    </w:p>
    <w:p w14:paraId="4A513983" w14:textId="77777777" w:rsidR="00E746EB" w:rsidRPr="00E746EB" w:rsidRDefault="00E746EB" w:rsidP="00E746EB">
      <w:pPr>
        <w:jc w:val="both"/>
        <w:rPr>
          <w:rFonts w:ascii="Arial" w:hAnsi="Arial" w:cs="Arial"/>
          <w:sz w:val="22"/>
          <w:szCs w:val="22"/>
        </w:rPr>
      </w:pPr>
    </w:p>
    <w:p w14:paraId="29182843" w14:textId="493AFE8C"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we have not received all the information and explanations we require for our audit; or</w:t>
      </w:r>
    </w:p>
    <w:p w14:paraId="1ECD6BBB" w14:textId="77777777" w:rsidR="00E746EB" w:rsidRPr="00E746EB" w:rsidRDefault="00E746EB" w:rsidP="00E746EB">
      <w:pPr>
        <w:jc w:val="both"/>
        <w:rPr>
          <w:rFonts w:ascii="Arial" w:hAnsi="Arial" w:cs="Arial"/>
          <w:sz w:val="22"/>
          <w:szCs w:val="22"/>
        </w:rPr>
      </w:pPr>
    </w:p>
    <w:p w14:paraId="49AAB329" w14:textId="0C87DCF0"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the trustees were not entitled to prepare the financial statements in accordance with the small companies’ regime</w:t>
      </w:r>
      <w:r w:rsidR="005C7AC1">
        <w:rPr>
          <w:rFonts w:ascii="Arial" w:hAnsi="Arial" w:cs="Arial"/>
          <w:sz w:val="22"/>
          <w:szCs w:val="22"/>
        </w:rPr>
        <w:t xml:space="preserve"> </w:t>
      </w:r>
      <w:r w:rsidRPr="00E746EB">
        <w:rPr>
          <w:rFonts w:ascii="Arial" w:hAnsi="Arial" w:cs="Arial"/>
          <w:sz w:val="22"/>
          <w:szCs w:val="22"/>
        </w:rPr>
        <w:t>and take advantage of the small companies’ exemption</w:t>
      </w:r>
      <w:r w:rsidR="005C7AC1">
        <w:rPr>
          <w:rFonts w:ascii="Arial" w:hAnsi="Arial" w:cs="Arial"/>
          <w:sz w:val="22"/>
          <w:szCs w:val="22"/>
        </w:rPr>
        <w:t xml:space="preserve"> </w:t>
      </w:r>
      <w:r w:rsidRPr="00E746EB">
        <w:rPr>
          <w:rFonts w:ascii="Arial" w:hAnsi="Arial" w:cs="Arial"/>
          <w:sz w:val="22"/>
          <w:szCs w:val="22"/>
        </w:rPr>
        <w:t>in preparing the directors’ report</w:t>
      </w:r>
      <w:r w:rsidR="005C7AC1">
        <w:rPr>
          <w:rFonts w:ascii="Arial" w:hAnsi="Arial" w:cs="Arial"/>
          <w:sz w:val="22"/>
          <w:szCs w:val="22"/>
        </w:rPr>
        <w:t>.</w:t>
      </w:r>
    </w:p>
    <w:p w14:paraId="2EC9A9A9" w14:textId="77777777" w:rsidR="00E746EB" w:rsidRDefault="00E746EB" w:rsidP="00E746EB">
      <w:pPr>
        <w:jc w:val="both"/>
        <w:rPr>
          <w:rFonts w:ascii="Arial" w:hAnsi="Arial" w:cs="Arial"/>
          <w:sz w:val="22"/>
          <w:szCs w:val="22"/>
        </w:rPr>
      </w:pPr>
    </w:p>
    <w:p w14:paraId="53446494" w14:textId="77777777" w:rsidR="006716A8" w:rsidRDefault="006716A8">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7FC21E88" w14:textId="61B40C2F" w:rsidR="005C7AC1" w:rsidRPr="00DD1DB7" w:rsidRDefault="005C7AC1" w:rsidP="005C7AC1">
      <w:pPr>
        <w:tabs>
          <w:tab w:val="left" w:pos="567"/>
          <w:tab w:val="left" w:pos="3969"/>
          <w:tab w:val="left" w:pos="6237"/>
        </w:tabs>
        <w:jc w:val="center"/>
        <w:rPr>
          <w:rFonts w:ascii="Arial" w:hAnsi="Arial" w:cs="Arial"/>
          <w:b/>
          <w:sz w:val="22"/>
          <w:szCs w:val="22"/>
        </w:rPr>
      </w:pPr>
      <w:r w:rsidRPr="00DD1DB7">
        <w:rPr>
          <w:rFonts w:ascii="Arial" w:hAnsi="Arial" w:cs="Arial"/>
          <w:b/>
          <w:sz w:val="22"/>
          <w:szCs w:val="22"/>
        </w:rPr>
        <w:lastRenderedPageBreak/>
        <w:t>Collaborative International Pesticides Analytical Council Limited</w:t>
      </w:r>
    </w:p>
    <w:p w14:paraId="551A3BC5" w14:textId="77777777" w:rsidR="005C7AC1" w:rsidRPr="00DD1DB7" w:rsidRDefault="005C7AC1" w:rsidP="005C7AC1">
      <w:pPr>
        <w:tabs>
          <w:tab w:val="left" w:pos="567"/>
          <w:tab w:val="left" w:pos="3969"/>
          <w:tab w:val="left" w:pos="6237"/>
        </w:tabs>
        <w:jc w:val="both"/>
        <w:rPr>
          <w:rFonts w:ascii="Arial" w:hAnsi="Arial" w:cs="Arial"/>
          <w:b/>
          <w:sz w:val="22"/>
          <w:szCs w:val="22"/>
        </w:rPr>
      </w:pPr>
    </w:p>
    <w:p w14:paraId="6A73D1DA" w14:textId="77777777" w:rsidR="005C7AC1" w:rsidRPr="00FB23AB" w:rsidRDefault="005C7AC1" w:rsidP="005C7AC1">
      <w:pPr>
        <w:tabs>
          <w:tab w:val="left" w:pos="567"/>
          <w:tab w:val="left" w:pos="3969"/>
          <w:tab w:val="left" w:pos="6237"/>
        </w:tabs>
        <w:jc w:val="center"/>
        <w:rPr>
          <w:rFonts w:ascii="Arial" w:hAnsi="Arial" w:cs="Arial"/>
          <w:b/>
          <w:sz w:val="22"/>
          <w:szCs w:val="22"/>
        </w:rPr>
      </w:pPr>
      <w:r>
        <w:rPr>
          <w:rFonts w:ascii="Arial" w:hAnsi="Arial" w:cs="Arial"/>
          <w:b/>
          <w:sz w:val="22"/>
          <w:szCs w:val="22"/>
        </w:rPr>
        <w:t>Independent Auditor’s</w:t>
      </w:r>
      <w:r w:rsidRPr="00FB23AB">
        <w:rPr>
          <w:rFonts w:ascii="Arial" w:hAnsi="Arial" w:cs="Arial"/>
          <w:b/>
          <w:sz w:val="22"/>
          <w:szCs w:val="22"/>
        </w:rPr>
        <w:t xml:space="preserve"> Report to the Trustees Continued</w:t>
      </w:r>
    </w:p>
    <w:p w14:paraId="39334A9C" w14:textId="77777777" w:rsidR="005C7AC1" w:rsidRDefault="005C7AC1" w:rsidP="005C7AC1">
      <w:pPr>
        <w:jc w:val="both"/>
        <w:rPr>
          <w:rFonts w:ascii="Arial" w:hAnsi="Arial" w:cs="Arial"/>
          <w:b/>
          <w:sz w:val="22"/>
          <w:szCs w:val="22"/>
        </w:rPr>
      </w:pPr>
    </w:p>
    <w:p w14:paraId="01146352" w14:textId="77777777" w:rsidR="005C7AC1" w:rsidRPr="005C7AC1" w:rsidRDefault="005C7AC1" w:rsidP="005C7AC1">
      <w:pPr>
        <w:jc w:val="both"/>
        <w:rPr>
          <w:rFonts w:ascii="Arial" w:hAnsi="Arial" w:cs="Arial"/>
          <w:sz w:val="22"/>
          <w:szCs w:val="22"/>
        </w:rPr>
      </w:pPr>
      <w:r w:rsidRPr="005C7AC1">
        <w:rPr>
          <w:rFonts w:ascii="Arial" w:hAnsi="Arial" w:cs="Arial"/>
          <w:b/>
          <w:sz w:val="22"/>
          <w:szCs w:val="22"/>
        </w:rPr>
        <w:t>Responsibilities of trustees</w:t>
      </w:r>
    </w:p>
    <w:p w14:paraId="0632F10C" w14:textId="77777777" w:rsidR="005C7AC1" w:rsidRPr="005C7AC1" w:rsidRDefault="005C7AC1" w:rsidP="005C7AC1">
      <w:pPr>
        <w:jc w:val="both"/>
        <w:rPr>
          <w:rFonts w:ascii="Arial" w:hAnsi="Arial" w:cs="Arial"/>
          <w:sz w:val="22"/>
          <w:szCs w:val="22"/>
        </w:rPr>
      </w:pPr>
    </w:p>
    <w:p w14:paraId="6B560BEF" w14:textId="19C0AD8B" w:rsidR="005C7AC1" w:rsidRPr="005C7AC1" w:rsidRDefault="005C7AC1" w:rsidP="005C7AC1">
      <w:pPr>
        <w:jc w:val="both"/>
        <w:rPr>
          <w:rFonts w:ascii="Arial" w:hAnsi="Arial" w:cs="Arial"/>
          <w:sz w:val="22"/>
          <w:szCs w:val="22"/>
        </w:rPr>
      </w:pPr>
      <w:r w:rsidRPr="005C7AC1">
        <w:rPr>
          <w:rFonts w:ascii="Arial" w:hAnsi="Arial" w:cs="Arial"/>
          <w:sz w:val="22"/>
          <w:szCs w:val="22"/>
        </w:rPr>
        <w:t xml:space="preserve">As explained more fully in the trustees’ responsibilities </w:t>
      </w:r>
      <w:r w:rsidR="00EB4EBF">
        <w:rPr>
          <w:rFonts w:ascii="Arial" w:hAnsi="Arial" w:cs="Arial"/>
          <w:sz w:val="22"/>
          <w:szCs w:val="22"/>
        </w:rPr>
        <w:t>statement set out on page 5</w:t>
      </w:r>
      <w:r w:rsidRPr="006716A8">
        <w:rPr>
          <w:rFonts w:ascii="Arial" w:hAnsi="Arial" w:cs="Arial"/>
          <w:sz w:val="22"/>
          <w:szCs w:val="22"/>
        </w:rPr>
        <w:t>, the</w:t>
      </w:r>
      <w:r w:rsidRPr="005C7AC1">
        <w:rPr>
          <w:rFonts w:ascii="Arial" w:hAnsi="Arial" w:cs="Arial"/>
          <w:sz w:val="22"/>
          <w:szCs w:val="22"/>
        </w:rPr>
        <w:t xml:space="preserve"> trustees (who are also the directors of the charitable company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w:t>
      </w:r>
    </w:p>
    <w:p w14:paraId="5F14CC76" w14:textId="77777777" w:rsidR="005C7AC1" w:rsidRPr="005C7AC1" w:rsidRDefault="005C7AC1" w:rsidP="005C7AC1">
      <w:pPr>
        <w:jc w:val="both"/>
        <w:rPr>
          <w:rFonts w:ascii="Arial" w:hAnsi="Arial" w:cs="Arial"/>
          <w:sz w:val="22"/>
          <w:szCs w:val="22"/>
        </w:rPr>
      </w:pPr>
    </w:p>
    <w:p w14:paraId="3BF4B664" w14:textId="77777777" w:rsidR="005C7AC1" w:rsidRPr="005C7AC1" w:rsidRDefault="005C7AC1" w:rsidP="005C7AC1">
      <w:pPr>
        <w:jc w:val="both"/>
        <w:rPr>
          <w:rFonts w:ascii="Arial" w:hAnsi="Arial" w:cs="Arial"/>
          <w:sz w:val="22"/>
          <w:szCs w:val="22"/>
        </w:rPr>
      </w:pPr>
      <w:r w:rsidRPr="005C7AC1">
        <w:rPr>
          <w:rFonts w:ascii="Arial" w:hAnsi="Arial" w:cs="Arial"/>
          <w:sz w:val="22"/>
          <w:szCs w:val="22"/>
        </w:rPr>
        <w:t>In preparing the financial statements, the trustees are responsible for assessing the charitable company’s ability to continue as a going concern, disclosing, as applicable, matters related to going concern and using the going concern basis of accounting unless the trustees either intend to liquidate the charitable company or to cease operations, or have no realistic alternative but to do so.</w:t>
      </w:r>
    </w:p>
    <w:p w14:paraId="097E8666" w14:textId="77777777" w:rsidR="00E746EB" w:rsidRDefault="00E746EB" w:rsidP="00E746EB">
      <w:pPr>
        <w:jc w:val="both"/>
        <w:rPr>
          <w:rFonts w:ascii="Arial" w:hAnsi="Arial" w:cs="Arial"/>
          <w:sz w:val="22"/>
          <w:szCs w:val="22"/>
        </w:rPr>
      </w:pPr>
    </w:p>
    <w:p w14:paraId="5163A5F9" w14:textId="77777777" w:rsidR="005C7AC1" w:rsidRPr="005C7AC1" w:rsidRDefault="005C7AC1" w:rsidP="005C7AC1">
      <w:pPr>
        <w:jc w:val="both"/>
        <w:rPr>
          <w:rFonts w:ascii="Arial" w:hAnsi="Arial" w:cs="Arial"/>
          <w:b/>
          <w:bCs/>
          <w:sz w:val="22"/>
          <w:szCs w:val="22"/>
        </w:rPr>
      </w:pPr>
      <w:r w:rsidRPr="005C7AC1">
        <w:rPr>
          <w:rFonts w:ascii="Arial" w:hAnsi="Arial" w:cs="Arial"/>
          <w:b/>
          <w:bCs/>
          <w:sz w:val="22"/>
          <w:szCs w:val="22"/>
        </w:rPr>
        <w:t>Auditor’s responsibilities for the audit of the financial statements</w:t>
      </w:r>
    </w:p>
    <w:p w14:paraId="76E31A18" w14:textId="77777777" w:rsidR="005C7AC1" w:rsidRPr="005C7AC1" w:rsidRDefault="005C7AC1" w:rsidP="005C7AC1">
      <w:pPr>
        <w:jc w:val="both"/>
        <w:rPr>
          <w:rFonts w:ascii="Arial" w:hAnsi="Arial" w:cs="Arial"/>
          <w:b/>
          <w:bCs/>
          <w:sz w:val="22"/>
          <w:szCs w:val="22"/>
        </w:rPr>
      </w:pPr>
    </w:p>
    <w:p w14:paraId="016D065B" w14:textId="77777777" w:rsidR="005C7AC1" w:rsidRPr="005C7AC1" w:rsidRDefault="005C7AC1" w:rsidP="005C7AC1">
      <w:pPr>
        <w:jc w:val="both"/>
        <w:rPr>
          <w:rFonts w:ascii="Arial" w:hAnsi="Arial" w:cs="Arial"/>
          <w:b/>
          <w:sz w:val="22"/>
          <w:szCs w:val="22"/>
        </w:rPr>
      </w:pPr>
      <w:r w:rsidRPr="005C7AC1">
        <w:rPr>
          <w:rFonts w:ascii="Arial" w:hAnsi="Arial" w:cs="Arial"/>
          <w:sz w:val="22"/>
          <w:szCs w:val="22"/>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4E997972" w14:textId="77777777" w:rsidR="005C7AC1" w:rsidRPr="005C7AC1" w:rsidRDefault="005C7AC1" w:rsidP="005C7AC1">
      <w:pPr>
        <w:jc w:val="both"/>
        <w:rPr>
          <w:rFonts w:ascii="Arial" w:hAnsi="Arial" w:cs="Arial"/>
          <w:sz w:val="22"/>
          <w:szCs w:val="22"/>
        </w:rPr>
      </w:pPr>
    </w:p>
    <w:p w14:paraId="4F3E0673" w14:textId="3073F788" w:rsidR="005C7AC1" w:rsidRPr="005C7AC1" w:rsidRDefault="005C7AC1" w:rsidP="005C7AC1">
      <w:pPr>
        <w:jc w:val="both"/>
        <w:rPr>
          <w:rFonts w:ascii="Arial" w:hAnsi="Arial" w:cs="Arial"/>
          <w:sz w:val="22"/>
          <w:szCs w:val="22"/>
        </w:rPr>
      </w:pPr>
      <w:r w:rsidRPr="005C7AC1">
        <w:rPr>
          <w:rFonts w:ascii="Arial" w:hAnsi="Arial" w:cs="Arial"/>
          <w:sz w:val="22"/>
          <w:szCs w:val="22"/>
        </w:rPr>
        <w:t>As part of an audit in accordance with ISAs (UK), we exercise professional judgment and maintain professional scepticism throughout the audit. We also:</w:t>
      </w:r>
    </w:p>
    <w:p w14:paraId="198A3A07" w14:textId="77777777" w:rsidR="005C7AC1" w:rsidRPr="005C7AC1" w:rsidRDefault="005C7AC1" w:rsidP="005C7AC1">
      <w:pPr>
        <w:jc w:val="both"/>
        <w:rPr>
          <w:rFonts w:ascii="Arial" w:hAnsi="Arial" w:cs="Arial"/>
          <w:sz w:val="22"/>
          <w:szCs w:val="22"/>
        </w:rPr>
      </w:pPr>
    </w:p>
    <w:p w14:paraId="66E0E69F" w14:textId="77777777" w:rsidR="005C7AC1" w:rsidRPr="005C7AC1" w:rsidRDefault="005C7AC1" w:rsidP="005C7AC1">
      <w:pPr>
        <w:numPr>
          <w:ilvl w:val="0"/>
          <w:numId w:val="11"/>
        </w:numPr>
        <w:jc w:val="both"/>
        <w:rPr>
          <w:rFonts w:ascii="Arial" w:hAnsi="Arial" w:cs="Arial"/>
          <w:sz w:val="22"/>
          <w:szCs w:val="22"/>
        </w:rPr>
      </w:pPr>
      <w:r w:rsidRPr="005C7AC1">
        <w:rPr>
          <w:rFonts w:ascii="Arial" w:hAnsi="Arial" w:cs="Arial"/>
          <w:sz w:val="22"/>
          <w:szCs w:val="22"/>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CFC57EC" w14:textId="77777777" w:rsidR="005C7AC1" w:rsidRPr="005C7AC1" w:rsidRDefault="005C7AC1" w:rsidP="005C7AC1">
      <w:pPr>
        <w:jc w:val="both"/>
        <w:rPr>
          <w:rFonts w:ascii="Arial" w:hAnsi="Arial" w:cs="Arial"/>
          <w:i/>
          <w:sz w:val="22"/>
          <w:szCs w:val="22"/>
        </w:rPr>
      </w:pPr>
    </w:p>
    <w:p w14:paraId="57C5E3BB" w14:textId="77777777" w:rsidR="005C7AC1" w:rsidRPr="005C7AC1" w:rsidRDefault="005C7AC1" w:rsidP="005C7AC1">
      <w:pPr>
        <w:numPr>
          <w:ilvl w:val="0"/>
          <w:numId w:val="11"/>
        </w:numPr>
        <w:jc w:val="both"/>
        <w:rPr>
          <w:rFonts w:ascii="Arial" w:hAnsi="Arial" w:cs="Arial"/>
          <w:sz w:val="22"/>
          <w:szCs w:val="22"/>
        </w:rPr>
      </w:pPr>
      <w:r w:rsidRPr="005C7AC1">
        <w:rPr>
          <w:rFonts w:ascii="Arial" w:hAnsi="Arial" w:cs="Arial"/>
          <w:sz w:val="22"/>
          <w:szCs w:val="22"/>
        </w:rPr>
        <w:t>Obtain an understanding of internal control relevant to the audit in order to design audit procedures that are appropriate in the circumstances, but not for the purpose of expressing an opinion on the effectiveness of the charitable company’s internal control.</w:t>
      </w:r>
    </w:p>
    <w:p w14:paraId="5DBE6575" w14:textId="77777777" w:rsidR="005C7AC1" w:rsidRPr="005C7AC1" w:rsidRDefault="005C7AC1" w:rsidP="005C7AC1">
      <w:pPr>
        <w:jc w:val="both"/>
        <w:rPr>
          <w:rFonts w:ascii="Arial" w:hAnsi="Arial" w:cs="Arial"/>
          <w:i/>
          <w:sz w:val="22"/>
          <w:szCs w:val="22"/>
        </w:rPr>
      </w:pPr>
    </w:p>
    <w:p w14:paraId="6C472240" w14:textId="77777777" w:rsidR="005C7AC1" w:rsidRPr="005C7AC1" w:rsidRDefault="005C7AC1" w:rsidP="005C7AC1">
      <w:pPr>
        <w:numPr>
          <w:ilvl w:val="0"/>
          <w:numId w:val="11"/>
        </w:numPr>
        <w:jc w:val="both"/>
        <w:rPr>
          <w:rFonts w:ascii="Arial" w:hAnsi="Arial" w:cs="Arial"/>
          <w:sz w:val="22"/>
          <w:szCs w:val="22"/>
        </w:rPr>
      </w:pPr>
      <w:r w:rsidRPr="005C7AC1">
        <w:rPr>
          <w:rFonts w:ascii="Arial" w:hAnsi="Arial" w:cs="Arial"/>
          <w:sz w:val="22"/>
          <w:szCs w:val="22"/>
        </w:rPr>
        <w:t>Evaluate the appropriateness of accounting policies used and the reasonableness of accounting estimates and related disclosures made by the trustees.</w:t>
      </w:r>
    </w:p>
    <w:p w14:paraId="7FF9EEE7" w14:textId="77777777" w:rsidR="005C7AC1" w:rsidRPr="005C7AC1" w:rsidRDefault="005C7AC1" w:rsidP="005C7AC1">
      <w:pPr>
        <w:jc w:val="both"/>
        <w:rPr>
          <w:rFonts w:ascii="Arial" w:hAnsi="Arial" w:cs="Arial"/>
          <w:sz w:val="22"/>
          <w:szCs w:val="22"/>
        </w:rPr>
      </w:pPr>
    </w:p>
    <w:p w14:paraId="324F0549" w14:textId="77777777" w:rsidR="005C7AC1" w:rsidRPr="005C7AC1" w:rsidRDefault="005C7AC1" w:rsidP="005C7AC1">
      <w:pPr>
        <w:numPr>
          <w:ilvl w:val="0"/>
          <w:numId w:val="11"/>
        </w:numPr>
        <w:jc w:val="both"/>
        <w:rPr>
          <w:rFonts w:ascii="Arial" w:hAnsi="Arial" w:cs="Arial"/>
          <w:sz w:val="22"/>
          <w:szCs w:val="22"/>
        </w:rPr>
      </w:pPr>
      <w:r w:rsidRPr="005C7AC1">
        <w:rPr>
          <w:rFonts w:ascii="Arial" w:hAnsi="Arial" w:cs="Arial"/>
          <w:sz w:val="22"/>
          <w:szCs w:val="22"/>
        </w:rPr>
        <w:t>Conclude on the appropriateness of the trustees’ use of the going concern basis of accounting and, based on the audit evidence obtained, whether a material uncertainty exists related to events or conditions that may cast significant doubt on the charitable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charitable company to cease to continue as a going concern.</w:t>
      </w:r>
    </w:p>
    <w:p w14:paraId="1C8A949E" w14:textId="77777777" w:rsidR="005C7AC1" w:rsidRPr="005C7AC1" w:rsidRDefault="005C7AC1" w:rsidP="005C7AC1">
      <w:pPr>
        <w:jc w:val="both"/>
        <w:rPr>
          <w:rFonts w:ascii="Arial" w:hAnsi="Arial" w:cs="Arial"/>
          <w:sz w:val="22"/>
          <w:szCs w:val="22"/>
        </w:rPr>
      </w:pPr>
    </w:p>
    <w:p w14:paraId="25DB2A8F" w14:textId="77777777" w:rsidR="006716A8" w:rsidRDefault="006716A8">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019E2663" w14:textId="01D36520" w:rsidR="005C7AC1" w:rsidRPr="00DD1DB7" w:rsidRDefault="005C7AC1" w:rsidP="005C7AC1">
      <w:pPr>
        <w:tabs>
          <w:tab w:val="left" w:pos="567"/>
          <w:tab w:val="left" w:pos="3969"/>
          <w:tab w:val="left" w:pos="6237"/>
        </w:tabs>
        <w:jc w:val="center"/>
        <w:rPr>
          <w:rFonts w:ascii="Arial" w:hAnsi="Arial" w:cs="Arial"/>
          <w:b/>
          <w:sz w:val="22"/>
          <w:szCs w:val="22"/>
        </w:rPr>
      </w:pPr>
      <w:r w:rsidRPr="00DD1DB7">
        <w:rPr>
          <w:rFonts w:ascii="Arial" w:hAnsi="Arial" w:cs="Arial"/>
          <w:b/>
          <w:sz w:val="22"/>
          <w:szCs w:val="22"/>
        </w:rPr>
        <w:lastRenderedPageBreak/>
        <w:t>Collaborative International Pesticides Analytical Council Limited</w:t>
      </w:r>
    </w:p>
    <w:p w14:paraId="2B3365C1" w14:textId="77777777" w:rsidR="005C7AC1" w:rsidRPr="00DD1DB7" w:rsidRDefault="005C7AC1" w:rsidP="005C7AC1">
      <w:pPr>
        <w:tabs>
          <w:tab w:val="left" w:pos="567"/>
          <w:tab w:val="left" w:pos="3969"/>
          <w:tab w:val="left" w:pos="6237"/>
        </w:tabs>
        <w:jc w:val="both"/>
        <w:rPr>
          <w:rFonts w:ascii="Arial" w:hAnsi="Arial" w:cs="Arial"/>
          <w:b/>
          <w:sz w:val="22"/>
          <w:szCs w:val="22"/>
        </w:rPr>
      </w:pPr>
    </w:p>
    <w:p w14:paraId="6DD36305" w14:textId="77777777" w:rsidR="005C7AC1" w:rsidRPr="00FB23AB" w:rsidRDefault="005C7AC1" w:rsidP="005C7AC1">
      <w:pPr>
        <w:tabs>
          <w:tab w:val="left" w:pos="567"/>
          <w:tab w:val="left" w:pos="3969"/>
          <w:tab w:val="left" w:pos="6237"/>
        </w:tabs>
        <w:jc w:val="center"/>
        <w:rPr>
          <w:rFonts w:ascii="Arial" w:hAnsi="Arial" w:cs="Arial"/>
          <w:b/>
          <w:sz w:val="22"/>
          <w:szCs w:val="22"/>
        </w:rPr>
      </w:pPr>
      <w:r>
        <w:rPr>
          <w:rFonts w:ascii="Arial" w:hAnsi="Arial" w:cs="Arial"/>
          <w:b/>
          <w:sz w:val="22"/>
          <w:szCs w:val="22"/>
        </w:rPr>
        <w:t>Independent Auditor’s</w:t>
      </w:r>
      <w:r w:rsidRPr="00FB23AB">
        <w:rPr>
          <w:rFonts w:ascii="Arial" w:hAnsi="Arial" w:cs="Arial"/>
          <w:b/>
          <w:sz w:val="22"/>
          <w:szCs w:val="22"/>
        </w:rPr>
        <w:t xml:space="preserve"> Report to the Trustees Continued</w:t>
      </w:r>
    </w:p>
    <w:p w14:paraId="42636B80" w14:textId="77777777" w:rsidR="005C7AC1" w:rsidRPr="005C7AC1" w:rsidRDefault="005C7AC1" w:rsidP="005C7AC1">
      <w:pPr>
        <w:rPr>
          <w:rFonts w:ascii="Arial" w:hAnsi="Arial" w:cs="Arial"/>
          <w:sz w:val="22"/>
          <w:szCs w:val="22"/>
        </w:rPr>
      </w:pPr>
    </w:p>
    <w:p w14:paraId="0B7435BD" w14:textId="77777777" w:rsidR="005C7AC1" w:rsidRPr="005C7AC1" w:rsidRDefault="005C7AC1" w:rsidP="005C7AC1">
      <w:pPr>
        <w:numPr>
          <w:ilvl w:val="0"/>
          <w:numId w:val="11"/>
        </w:numPr>
        <w:jc w:val="both"/>
        <w:rPr>
          <w:rFonts w:ascii="Arial" w:hAnsi="Arial" w:cs="Arial"/>
          <w:sz w:val="22"/>
          <w:szCs w:val="22"/>
        </w:rPr>
      </w:pPr>
      <w:r w:rsidRPr="005C7AC1">
        <w:rPr>
          <w:rFonts w:ascii="Arial" w:hAnsi="Arial" w:cs="Arial"/>
          <w:sz w:val="22"/>
          <w:szCs w:val="22"/>
        </w:rPr>
        <w:t>Evaluate the overall presentation, structure and content of the financial statements, including the disclosures, and whether the financial statements represent the underlying transactions and events in a manner that achieves fair presentation.</w:t>
      </w:r>
    </w:p>
    <w:p w14:paraId="043E39F4" w14:textId="77777777" w:rsidR="005C7AC1" w:rsidRPr="005C7AC1" w:rsidRDefault="005C7AC1" w:rsidP="005C7AC1">
      <w:pPr>
        <w:jc w:val="both"/>
        <w:rPr>
          <w:rFonts w:ascii="Arial" w:hAnsi="Arial" w:cs="Arial"/>
          <w:sz w:val="22"/>
          <w:szCs w:val="22"/>
        </w:rPr>
      </w:pPr>
    </w:p>
    <w:p w14:paraId="6241F225" w14:textId="55360D5C" w:rsidR="005C7AC1" w:rsidRDefault="005C7AC1" w:rsidP="005C7AC1">
      <w:pPr>
        <w:jc w:val="both"/>
        <w:rPr>
          <w:rFonts w:ascii="Arial" w:hAnsi="Arial" w:cs="Arial"/>
          <w:sz w:val="22"/>
          <w:szCs w:val="22"/>
        </w:rPr>
      </w:pPr>
      <w:r w:rsidRPr="005C7AC1">
        <w:rPr>
          <w:rFonts w:ascii="Arial" w:hAnsi="Arial" w:cs="Arial"/>
          <w:sz w:val="22"/>
          <w:szCs w:val="22"/>
        </w:rPr>
        <w:t>We communicate with those charged with governance regarding, among other matters, the planned scope and timing of the audit and significant audit findings, including any significant deficiencies in internal control that we identify during our audit.</w:t>
      </w:r>
    </w:p>
    <w:p w14:paraId="41A0AF0E" w14:textId="2544A34C" w:rsidR="00EB4EBF" w:rsidRDefault="00EB4EBF" w:rsidP="005C7AC1">
      <w:pPr>
        <w:jc w:val="both"/>
        <w:rPr>
          <w:rFonts w:ascii="Arial" w:hAnsi="Arial" w:cs="Arial"/>
          <w:sz w:val="22"/>
          <w:szCs w:val="22"/>
          <w:vertAlign w:val="superscript"/>
        </w:rPr>
      </w:pPr>
    </w:p>
    <w:p w14:paraId="545B3635" w14:textId="23D68F86" w:rsidR="00EB4EBF" w:rsidRPr="00EB4EBF" w:rsidRDefault="00EB4EBF" w:rsidP="005C7AC1">
      <w:pPr>
        <w:jc w:val="both"/>
        <w:rPr>
          <w:rFonts w:ascii="Arial" w:hAnsi="Arial" w:cs="Arial"/>
          <w:sz w:val="22"/>
          <w:szCs w:val="22"/>
        </w:rPr>
      </w:pPr>
      <w:r w:rsidRPr="00EB4EBF">
        <w:rPr>
          <w:rFonts w:ascii="Arial" w:hAnsi="Arial" w:cs="Arial"/>
          <w:sz w:val="22"/>
          <w:szCs w:val="22"/>
        </w:rPr>
        <w:t>Use of our report</w:t>
      </w:r>
    </w:p>
    <w:p w14:paraId="7576F282" w14:textId="77777777" w:rsidR="00FB23AB" w:rsidRDefault="00FB23AB" w:rsidP="00854A42">
      <w:pPr>
        <w:jc w:val="both"/>
        <w:rPr>
          <w:rFonts w:ascii="Arial" w:hAnsi="Arial" w:cs="Arial"/>
          <w:sz w:val="22"/>
          <w:szCs w:val="22"/>
        </w:rPr>
      </w:pPr>
    </w:p>
    <w:p w14:paraId="5C13E2E2" w14:textId="6C480DCB" w:rsidR="007C6A69" w:rsidRPr="00FB23AB" w:rsidRDefault="00EB4EBF">
      <w:pPr>
        <w:tabs>
          <w:tab w:val="left" w:pos="567"/>
          <w:tab w:val="left" w:pos="3969"/>
          <w:tab w:val="left" w:pos="6237"/>
        </w:tabs>
        <w:jc w:val="both"/>
        <w:rPr>
          <w:rFonts w:ascii="Arial" w:hAnsi="Arial" w:cs="Arial"/>
          <w:sz w:val="22"/>
          <w:szCs w:val="22"/>
        </w:rPr>
      </w:pPr>
      <w:r w:rsidRPr="00EB4EBF">
        <w:rPr>
          <w:rFonts w:ascii="Arial" w:hAnsi="Arial" w:cs="Arial"/>
          <w:sz w:val="22"/>
          <w:szCs w:val="22"/>
        </w:rPr>
        <w:t>This report is made solely to the charitable company’s members, as a body, in accordance with Chapter 3 of Part 16 of the Companies Act 2006. Our audit work has been undertaken so that we might state to the charitable company’s members those matters we are required to state to them in an auditor’s report and for no other purpose.  To the fullest extent permitted by law, we do not accept or assume responsibility to anyone other than the charitable company and the charitable company’s members as a body, for our audit work, for this report, or for the opinions we have formed.</w:t>
      </w:r>
    </w:p>
    <w:p w14:paraId="01F3E55A" w14:textId="77777777" w:rsidR="007C6A69" w:rsidRPr="00FB23AB" w:rsidRDefault="007C6A69">
      <w:pPr>
        <w:tabs>
          <w:tab w:val="left" w:pos="567"/>
          <w:tab w:val="left" w:pos="3969"/>
          <w:tab w:val="left" w:pos="6237"/>
        </w:tabs>
        <w:jc w:val="both"/>
        <w:rPr>
          <w:rFonts w:ascii="Arial" w:hAnsi="Arial" w:cs="Arial"/>
          <w:sz w:val="22"/>
          <w:szCs w:val="22"/>
        </w:rPr>
      </w:pPr>
    </w:p>
    <w:p w14:paraId="04B25ABB" w14:textId="1D4E59F2" w:rsidR="007C6A69" w:rsidRPr="00DD1DB7" w:rsidRDefault="00796625" w:rsidP="007C6A69">
      <w:pPr>
        <w:tabs>
          <w:tab w:val="left" w:pos="567"/>
          <w:tab w:val="left" w:pos="3969"/>
          <w:tab w:val="left" w:pos="6237"/>
        </w:tabs>
        <w:jc w:val="both"/>
        <w:rPr>
          <w:rFonts w:ascii="Arial" w:hAnsi="Arial" w:cs="Arial"/>
          <w:bCs/>
          <w:sz w:val="22"/>
          <w:szCs w:val="22"/>
        </w:rPr>
      </w:pPr>
      <w:r w:rsidRPr="00796625">
        <w:rPr>
          <w:rFonts w:ascii="Arial" w:hAnsi="Arial" w:cs="Arial"/>
          <w:bCs/>
          <w:sz w:val="22"/>
          <w:szCs w:val="22"/>
        </w:rPr>
        <w:t>Steve Robinson</w:t>
      </w:r>
      <w:r w:rsidR="00296E85" w:rsidRPr="00796625">
        <w:rPr>
          <w:rFonts w:ascii="Arial" w:hAnsi="Arial" w:cs="Arial"/>
          <w:bCs/>
          <w:sz w:val="22"/>
          <w:szCs w:val="22"/>
        </w:rPr>
        <w:t xml:space="preserve"> FCA</w:t>
      </w:r>
      <w:r w:rsidR="007C6A69" w:rsidRPr="00796625">
        <w:rPr>
          <w:rFonts w:ascii="Arial" w:hAnsi="Arial" w:cs="Arial"/>
          <w:bCs/>
          <w:sz w:val="22"/>
          <w:szCs w:val="22"/>
        </w:rPr>
        <w:t xml:space="preserve"> (Senior Statutory Auditor)</w:t>
      </w:r>
    </w:p>
    <w:p w14:paraId="494F71C8" w14:textId="77777777" w:rsidR="007C6A69" w:rsidRPr="00DD1DB7" w:rsidRDefault="007C6A69" w:rsidP="007C6A69">
      <w:pPr>
        <w:tabs>
          <w:tab w:val="left" w:pos="567"/>
          <w:tab w:val="left" w:pos="3969"/>
          <w:tab w:val="left" w:pos="6237"/>
        </w:tabs>
        <w:jc w:val="both"/>
        <w:rPr>
          <w:rFonts w:ascii="Arial" w:hAnsi="Arial" w:cs="Arial"/>
          <w:bCs/>
          <w:sz w:val="22"/>
          <w:szCs w:val="22"/>
        </w:rPr>
      </w:pPr>
      <w:r w:rsidRPr="00DD1DB7">
        <w:rPr>
          <w:rFonts w:ascii="Arial" w:hAnsi="Arial" w:cs="Arial"/>
          <w:bCs/>
          <w:sz w:val="22"/>
          <w:szCs w:val="22"/>
        </w:rPr>
        <w:t>for and on behalf of Mercer &amp; Hole</w:t>
      </w:r>
    </w:p>
    <w:p w14:paraId="58A6AC4E" w14:textId="77777777" w:rsidR="00F057F8" w:rsidRPr="00DD1DB7" w:rsidRDefault="00F057F8">
      <w:pPr>
        <w:tabs>
          <w:tab w:val="left" w:pos="567"/>
          <w:tab w:val="left" w:pos="3969"/>
          <w:tab w:val="left" w:pos="6237"/>
        </w:tabs>
        <w:jc w:val="both"/>
        <w:rPr>
          <w:rFonts w:ascii="Arial" w:hAnsi="Arial" w:cs="Arial"/>
          <w:sz w:val="22"/>
          <w:szCs w:val="22"/>
        </w:rPr>
      </w:pPr>
      <w:r w:rsidRPr="00DD1DB7">
        <w:rPr>
          <w:rFonts w:ascii="Arial" w:hAnsi="Arial" w:cs="Arial"/>
          <w:sz w:val="22"/>
          <w:szCs w:val="22"/>
        </w:rPr>
        <w:t>Chartered Accountants</w:t>
      </w:r>
    </w:p>
    <w:p w14:paraId="0D2D1923" w14:textId="77777777" w:rsidR="00F057F8" w:rsidRPr="00DD1DB7" w:rsidRDefault="007C6A69">
      <w:pPr>
        <w:tabs>
          <w:tab w:val="left" w:pos="567"/>
          <w:tab w:val="left" w:pos="3969"/>
          <w:tab w:val="left" w:pos="6237"/>
        </w:tabs>
        <w:jc w:val="both"/>
        <w:rPr>
          <w:rFonts w:ascii="Arial" w:hAnsi="Arial" w:cs="Arial"/>
          <w:sz w:val="22"/>
          <w:szCs w:val="22"/>
        </w:rPr>
      </w:pPr>
      <w:r w:rsidRPr="00DD1DB7">
        <w:rPr>
          <w:rFonts w:ascii="Arial" w:hAnsi="Arial" w:cs="Arial"/>
          <w:sz w:val="22"/>
          <w:szCs w:val="22"/>
        </w:rPr>
        <w:t>Statutory Auditor</w:t>
      </w:r>
    </w:p>
    <w:p w14:paraId="1629FD4E" w14:textId="77777777" w:rsidR="00F057F8" w:rsidRPr="00DD1DB7" w:rsidRDefault="00F057F8">
      <w:pPr>
        <w:tabs>
          <w:tab w:val="left" w:pos="567"/>
          <w:tab w:val="left" w:pos="3969"/>
          <w:tab w:val="left" w:pos="6237"/>
        </w:tabs>
        <w:jc w:val="both"/>
        <w:rPr>
          <w:rFonts w:ascii="Arial" w:hAnsi="Arial" w:cs="Arial"/>
          <w:sz w:val="22"/>
          <w:szCs w:val="22"/>
        </w:rPr>
      </w:pPr>
    </w:p>
    <w:p w14:paraId="63E7458B" w14:textId="77777777" w:rsidR="00FB23AB" w:rsidRPr="00FB23AB" w:rsidRDefault="00FB23AB" w:rsidP="00FB23AB">
      <w:pPr>
        <w:tabs>
          <w:tab w:val="left" w:pos="1701"/>
          <w:tab w:val="left" w:pos="6237"/>
        </w:tabs>
        <w:ind w:left="3640" w:hanging="3640"/>
        <w:rPr>
          <w:rFonts w:ascii="Arial" w:hAnsi="Arial" w:cs="Arial"/>
          <w:sz w:val="22"/>
          <w:szCs w:val="22"/>
        </w:rPr>
      </w:pPr>
      <w:r w:rsidRPr="00FB23AB">
        <w:rPr>
          <w:rFonts w:ascii="Arial" w:hAnsi="Arial" w:cs="Arial"/>
          <w:sz w:val="22"/>
          <w:szCs w:val="22"/>
        </w:rPr>
        <w:t xml:space="preserve">420 </w:t>
      </w:r>
      <w:proofErr w:type="spellStart"/>
      <w:r w:rsidRPr="00FB23AB">
        <w:rPr>
          <w:rFonts w:ascii="Arial" w:hAnsi="Arial" w:cs="Arial"/>
          <w:sz w:val="22"/>
          <w:szCs w:val="22"/>
        </w:rPr>
        <w:t>Silbury</w:t>
      </w:r>
      <w:proofErr w:type="spellEnd"/>
      <w:r w:rsidRPr="00FB23AB">
        <w:rPr>
          <w:rFonts w:ascii="Arial" w:hAnsi="Arial" w:cs="Arial"/>
          <w:sz w:val="22"/>
          <w:szCs w:val="22"/>
        </w:rPr>
        <w:t xml:space="preserve"> Boulevard</w:t>
      </w:r>
    </w:p>
    <w:p w14:paraId="3A63C5C8" w14:textId="77777777" w:rsidR="00FB23AB" w:rsidRPr="00FB23AB" w:rsidRDefault="00FB23AB" w:rsidP="00FB23AB">
      <w:pPr>
        <w:tabs>
          <w:tab w:val="left" w:pos="1701"/>
          <w:tab w:val="left" w:pos="6237"/>
        </w:tabs>
        <w:ind w:left="3640" w:hanging="3640"/>
        <w:rPr>
          <w:rFonts w:ascii="Arial" w:hAnsi="Arial" w:cs="Arial"/>
          <w:sz w:val="22"/>
          <w:szCs w:val="22"/>
        </w:rPr>
      </w:pPr>
      <w:r w:rsidRPr="00FB23AB">
        <w:rPr>
          <w:rFonts w:ascii="Arial" w:hAnsi="Arial" w:cs="Arial"/>
          <w:sz w:val="22"/>
          <w:szCs w:val="22"/>
        </w:rPr>
        <w:t>Central Milton Keynes</w:t>
      </w:r>
    </w:p>
    <w:p w14:paraId="20A74CCB" w14:textId="77777777" w:rsidR="00FB23AB" w:rsidRPr="00FB23AB" w:rsidRDefault="00FB23AB" w:rsidP="00FB23AB">
      <w:pPr>
        <w:tabs>
          <w:tab w:val="left" w:pos="1701"/>
          <w:tab w:val="left" w:pos="6237"/>
        </w:tabs>
        <w:ind w:left="3640" w:hanging="3640"/>
        <w:rPr>
          <w:rFonts w:ascii="Arial" w:hAnsi="Arial" w:cs="Arial"/>
          <w:sz w:val="22"/>
          <w:szCs w:val="22"/>
        </w:rPr>
      </w:pPr>
      <w:r w:rsidRPr="00FB23AB">
        <w:rPr>
          <w:rFonts w:ascii="Arial" w:hAnsi="Arial" w:cs="Arial"/>
          <w:sz w:val="22"/>
          <w:szCs w:val="22"/>
        </w:rPr>
        <w:t>Bucks</w:t>
      </w:r>
    </w:p>
    <w:p w14:paraId="4D39D7FE" w14:textId="77777777" w:rsidR="00FB23AB" w:rsidRPr="004D4A47" w:rsidRDefault="00FB23AB" w:rsidP="00FB23AB">
      <w:pPr>
        <w:tabs>
          <w:tab w:val="left" w:pos="1701"/>
          <w:tab w:val="left" w:pos="6237"/>
        </w:tabs>
        <w:ind w:left="3640" w:hanging="3640"/>
        <w:rPr>
          <w:rFonts w:ascii="Arial" w:hAnsi="Arial" w:cs="Arial"/>
          <w:sz w:val="22"/>
          <w:szCs w:val="22"/>
        </w:rPr>
      </w:pPr>
      <w:r w:rsidRPr="004D4A47">
        <w:rPr>
          <w:rFonts w:ascii="Arial" w:hAnsi="Arial" w:cs="Arial"/>
          <w:sz w:val="22"/>
          <w:szCs w:val="22"/>
        </w:rPr>
        <w:t>MK9 2AF</w:t>
      </w:r>
    </w:p>
    <w:p w14:paraId="3F2019B8" w14:textId="77777777" w:rsidR="00FB23AB" w:rsidRPr="004D4A47" w:rsidRDefault="00FB23AB" w:rsidP="00FB23AB">
      <w:pPr>
        <w:tabs>
          <w:tab w:val="left" w:pos="0"/>
          <w:tab w:val="left" w:pos="567"/>
          <w:tab w:val="left" w:pos="6237"/>
        </w:tabs>
        <w:jc w:val="both"/>
        <w:rPr>
          <w:rFonts w:ascii="Arial" w:hAnsi="Arial" w:cs="Arial"/>
          <w:sz w:val="22"/>
          <w:szCs w:val="22"/>
        </w:rPr>
      </w:pPr>
    </w:p>
    <w:p w14:paraId="4D8777A4" w14:textId="5CD83B0C" w:rsidR="00F057F8" w:rsidRPr="00DD1DB7" w:rsidRDefault="000F1D1D">
      <w:pPr>
        <w:tabs>
          <w:tab w:val="left" w:pos="567"/>
          <w:tab w:val="left" w:pos="3969"/>
          <w:tab w:val="left" w:pos="6237"/>
        </w:tabs>
        <w:jc w:val="both"/>
        <w:rPr>
          <w:rFonts w:ascii="Arial" w:hAnsi="Arial" w:cs="Arial"/>
          <w:sz w:val="22"/>
          <w:szCs w:val="22"/>
        </w:rPr>
      </w:pPr>
      <w:r w:rsidRPr="004D4A47">
        <w:rPr>
          <w:rFonts w:ascii="Arial" w:hAnsi="Arial" w:cs="Arial"/>
          <w:sz w:val="22"/>
          <w:szCs w:val="22"/>
        </w:rPr>
        <w:t>D</w:t>
      </w:r>
      <w:r w:rsidR="001466EA">
        <w:rPr>
          <w:rFonts w:ascii="Arial" w:hAnsi="Arial" w:cs="Arial"/>
          <w:sz w:val="22"/>
          <w:szCs w:val="22"/>
        </w:rPr>
        <w:t>ate</w:t>
      </w:r>
      <w:r w:rsidR="00F9436A">
        <w:rPr>
          <w:rFonts w:ascii="Arial" w:hAnsi="Arial" w:cs="Arial"/>
          <w:sz w:val="22"/>
          <w:szCs w:val="22"/>
        </w:rPr>
        <w:t xml:space="preserve">:  </w:t>
      </w:r>
    </w:p>
    <w:p w14:paraId="6105B993" w14:textId="77777777" w:rsidR="00F057F8" w:rsidRPr="00FB23AB" w:rsidRDefault="00F057F8">
      <w:pPr>
        <w:pStyle w:val="Heading1"/>
        <w:tabs>
          <w:tab w:val="clear" w:pos="567"/>
          <w:tab w:val="left" w:pos="1701"/>
        </w:tabs>
        <w:rPr>
          <w:rFonts w:ascii="Arial" w:hAnsi="Arial" w:cs="Arial"/>
          <w:sz w:val="22"/>
          <w:szCs w:val="22"/>
        </w:rPr>
      </w:pPr>
    </w:p>
    <w:p w14:paraId="33AD24EE" w14:textId="77777777"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146E80DA" w14:textId="77777777" w:rsidR="00F057F8" w:rsidRPr="00FB23AB" w:rsidRDefault="00F057F8">
      <w:pPr>
        <w:tabs>
          <w:tab w:val="left" w:pos="567"/>
          <w:tab w:val="left" w:pos="3969"/>
          <w:tab w:val="left" w:pos="6237"/>
        </w:tabs>
        <w:jc w:val="center"/>
        <w:rPr>
          <w:rFonts w:ascii="Arial" w:hAnsi="Arial" w:cs="Arial"/>
          <w:b/>
          <w:sz w:val="22"/>
          <w:szCs w:val="22"/>
        </w:rPr>
      </w:pPr>
    </w:p>
    <w:p w14:paraId="6E51DC1F" w14:textId="77777777"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Revenue Account</w:t>
      </w:r>
    </w:p>
    <w:p w14:paraId="5576828D" w14:textId="5DA5044A"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For</w:t>
      </w:r>
      <w:r w:rsidR="00A15415" w:rsidRPr="00FB23AB">
        <w:rPr>
          <w:rFonts w:ascii="Arial" w:hAnsi="Arial" w:cs="Arial"/>
          <w:b/>
          <w:sz w:val="22"/>
          <w:szCs w:val="22"/>
        </w:rPr>
        <w:t xml:space="preserve"> </w:t>
      </w:r>
      <w:proofErr w:type="gramStart"/>
      <w:r w:rsidR="00A15415" w:rsidRPr="00FB23AB">
        <w:rPr>
          <w:rFonts w:ascii="Arial" w:hAnsi="Arial" w:cs="Arial"/>
          <w:b/>
          <w:sz w:val="22"/>
          <w:szCs w:val="22"/>
        </w:rPr>
        <w:t>The</w:t>
      </w:r>
      <w:proofErr w:type="gramEnd"/>
      <w:r w:rsidR="00A15415" w:rsidRPr="00FB23AB">
        <w:rPr>
          <w:rFonts w:ascii="Arial" w:hAnsi="Arial" w:cs="Arial"/>
          <w:b/>
          <w:sz w:val="22"/>
          <w:szCs w:val="22"/>
        </w:rPr>
        <w:t xml:space="preserve"> Year Ended 31 December 20</w:t>
      </w:r>
      <w:r w:rsidR="000F1D1D" w:rsidRPr="00FB23AB">
        <w:rPr>
          <w:rFonts w:ascii="Arial" w:hAnsi="Arial" w:cs="Arial"/>
          <w:b/>
          <w:sz w:val="22"/>
          <w:szCs w:val="22"/>
        </w:rPr>
        <w:t>1</w:t>
      </w:r>
      <w:r w:rsidR="004452CF">
        <w:rPr>
          <w:rFonts w:ascii="Arial" w:hAnsi="Arial" w:cs="Arial"/>
          <w:b/>
          <w:sz w:val="22"/>
          <w:szCs w:val="22"/>
        </w:rPr>
        <w:t>8</w:t>
      </w:r>
    </w:p>
    <w:p w14:paraId="3E7B4DA3" w14:textId="77777777" w:rsidR="00F057F8" w:rsidRPr="00FB23AB" w:rsidRDefault="00F057F8">
      <w:pPr>
        <w:tabs>
          <w:tab w:val="left" w:pos="567"/>
          <w:tab w:val="left" w:pos="3969"/>
          <w:tab w:val="left" w:pos="6237"/>
        </w:tabs>
        <w:jc w:val="center"/>
        <w:rPr>
          <w:rFonts w:ascii="Arial" w:hAnsi="Arial" w:cs="Arial"/>
          <w:b/>
          <w:sz w:val="22"/>
          <w:szCs w:val="22"/>
        </w:rPr>
      </w:pPr>
    </w:p>
    <w:p w14:paraId="1B5E4E11" w14:textId="1EFF9805" w:rsidR="00F057F8" w:rsidRPr="00FB23AB" w:rsidRDefault="00A15415">
      <w:pPr>
        <w:tabs>
          <w:tab w:val="left" w:pos="567"/>
          <w:tab w:val="left" w:pos="4820"/>
          <w:tab w:val="left" w:pos="7513"/>
        </w:tabs>
        <w:jc w:val="both"/>
        <w:rPr>
          <w:rFonts w:ascii="Arial" w:hAnsi="Arial" w:cs="Arial"/>
          <w:b/>
          <w:sz w:val="22"/>
          <w:szCs w:val="22"/>
        </w:rPr>
      </w:pPr>
      <w:r w:rsidRPr="00FB23AB">
        <w:rPr>
          <w:rFonts w:ascii="Arial" w:hAnsi="Arial" w:cs="Arial"/>
          <w:b/>
          <w:sz w:val="22"/>
          <w:szCs w:val="22"/>
        </w:rPr>
        <w:tab/>
      </w:r>
      <w:r w:rsidRPr="00FB23AB">
        <w:rPr>
          <w:rFonts w:ascii="Arial" w:hAnsi="Arial" w:cs="Arial"/>
          <w:b/>
          <w:sz w:val="22"/>
          <w:szCs w:val="22"/>
        </w:rPr>
        <w:tab/>
        <w:t xml:space="preserve">        20</w:t>
      </w:r>
      <w:r w:rsidR="000F1D1D" w:rsidRPr="00FB23AB">
        <w:rPr>
          <w:rFonts w:ascii="Arial" w:hAnsi="Arial" w:cs="Arial"/>
          <w:b/>
          <w:sz w:val="22"/>
          <w:szCs w:val="22"/>
        </w:rPr>
        <w:t>1</w:t>
      </w:r>
      <w:r w:rsidR="004452CF">
        <w:rPr>
          <w:rFonts w:ascii="Arial" w:hAnsi="Arial" w:cs="Arial"/>
          <w:b/>
          <w:sz w:val="22"/>
          <w:szCs w:val="22"/>
        </w:rPr>
        <w:t>8</w:t>
      </w:r>
      <w:r w:rsidRPr="00FB23AB">
        <w:rPr>
          <w:rFonts w:ascii="Arial" w:hAnsi="Arial" w:cs="Arial"/>
          <w:b/>
          <w:sz w:val="22"/>
          <w:szCs w:val="22"/>
        </w:rPr>
        <w:tab/>
        <w:t xml:space="preserve">       20</w:t>
      </w:r>
      <w:r w:rsidR="008473B1">
        <w:rPr>
          <w:rFonts w:ascii="Arial" w:hAnsi="Arial" w:cs="Arial"/>
          <w:b/>
          <w:sz w:val="22"/>
          <w:szCs w:val="22"/>
        </w:rPr>
        <w:t>1</w:t>
      </w:r>
      <w:r w:rsidR="004452CF">
        <w:rPr>
          <w:rFonts w:ascii="Arial" w:hAnsi="Arial" w:cs="Arial"/>
          <w:b/>
          <w:sz w:val="22"/>
          <w:szCs w:val="22"/>
        </w:rPr>
        <w:t>7</w:t>
      </w:r>
    </w:p>
    <w:tbl>
      <w:tblPr>
        <w:tblW w:w="9606" w:type="dxa"/>
        <w:tblLayout w:type="fixed"/>
        <w:tblLook w:val="0000" w:firstRow="0" w:lastRow="0" w:firstColumn="0" w:lastColumn="0" w:noHBand="0" w:noVBand="0"/>
      </w:tblPr>
      <w:tblGrid>
        <w:gridCol w:w="4219"/>
        <w:gridCol w:w="1379"/>
        <w:gridCol w:w="1320"/>
        <w:gridCol w:w="1270"/>
        <w:gridCol w:w="1418"/>
      </w:tblGrid>
      <w:tr w:rsidR="00A15415" w:rsidRPr="00FB23AB" w14:paraId="4381067F" w14:textId="77777777" w:rsidTr="006E6950">
        <w:tc>
          <w:tcPr>
            <w:tcW w:w="4219" w:type="dxa"/>
            <w:tcBorders>
              <w:top w:val="nil"/>
              <w:left w:val="nil"/>
              <w:bottom w:val="nil"/>
              <w:right w:val="nil"/>
            </w:tcBorders>
          </w:tcPr>
          <w:p w14:paraId="0BE5B294" w14:textId="77777777" w:rsidR="00A15415" w:rsidRPr="00FB23AB" w:rsidRDefault="00A15415">
            <w:pPr>
              <w:jc w:val="both"/>
              <w:rPr>
                <w:rFonts w:ascii="Arial" w:hAnsi="Arial" w:cs="Arial"/>
                <w:b/>
                <w:sz w:val="22"/>
                <w:szCs w:val="22"/>
              </w:rPr>
            </w:pPr>
          </w:p>
        </w:tc>
        <w:tc>
          <w:tcPr>
            <w:tcW w:w="1379" w:type="dxa"/>
            <w:tcBorders>
              <w:top w:val="nil"/>
              <w:left w:val="nil"/>
              <w:bottom w:val="nil"/>
              <w:right w:val="nil"/>
            </w:tcBorders>
          </w:tcPr>
          <w:p w14:paraId="0600876D" w14:textId="77777777" w:rsidR="00A15415" w:rsidRPr="00FB23AB" w:rsidRDefault="00A15415">
            <w:pPr>
              <w:tabs>
                <w:tab w:val="decimal" w:pos="884"/>
              </w:tabs>
              <w:jc w:val="both"/>
              <w:rPr>
                <w:rFonts w:ascii="Arial" w:hAnsi="Arial" w:cs="Arial"/>
                <w:b/>
                <w:sz w:val="22"/>
                <w:szCs w:val="22"/>
              </w:rPr>
            </w:pPr>
            <w:r w:rsidRPr="00FB23AB">
              <w:rPr>
                <w:rFonts w:ascii="Arial" w:hAnsi="Arial" w:cs="Arial"/>
                <w:b/>
                <w:sz w:val="22"/>
                <w:szCs w:val="22"/>
              </w:rPr>
              <w:t xml:space="preserve">£  </w:t>
            </w:r>
          </w:p>
        </w:tc>
        <w:tc>
          <w:tcPr>
            <w:tcW w:w="1320" w:type="dxa"/>
            <w:tcBorders>
              <w:top w:val="nil"/>
              <w:left w:val="nil"/>
              <w:bottom w:val="nil"/>
              <w:right w:val="nil"/>
            </w:tcBorders>
          </w:tcPr>
          <w:p w14:paraId="5D5801CA" w14:textId="77777777" w:rsidR="00A15415" w:rsidRPr="00FB23AB" w:rsidRDefault="00A15415">
            <w:pPr>
              <w:tabs>
                <w:tab w:val="decimal" w:pos="834"/>
              </w:tabs>
              <w:jc w:val="both"/>
              <w:rPr>
                <w:rFonts w:ascii="Arial" w:hAnsi="Arial" w:cs="Arial"/>
                <w:b/>
                <w:sz w:val="22"/>
                <w:szCs w:val="22"/>
              </w:rPr>
            </w:pPr>
            <w:r w:rsidRPr="00FB23AB">
              <w:rPr>
                <w:rFonts w:ascii="Arial" w:hAnsi="Arial" w:cs="Arial"/>
                <w:b/>
                <w:sz w:val="22"/>
                <w:szCs w:val="22"/>
              </w:rPr>
              <w:t xml:space="preserve">£  </w:t>
            </w:r>
          </w:p>
        </w:tc>
        <w:tc>
          <w:tcPr>
            <w:tcW w:w="1270" w:type="dxa"/>
            <w:tcBorders>
              <w:top w:val="nil"/>
              <w:left w:val="nil"/>
              <w:bottom w:val="nil"/>
              <w:right w:val="nil"/>
            </w:tcBorders>
          </w:tcPr>
          <w:p w14:paraId="14498E22" w14:textId="77777777" w:rsidR="00A15415" w:rsidRPr="00FB23AB" w:rsidRDefault="00A15415" w:rsidP="00225517">
            <w:pPr>
              <w:tabs>
                <w:tab w:val="decimal" w:pos="884"/>
              </w:tabs>
              <w:jc w:val="both"/>
              <w:rPr>
                <w:rFonts w:ascii="Arial" w:hAnsi="Arial" w:cs="Arial"/>
                <w:b/>
                <w:sz w:val="22"/>
                <w:szCs w:val="22"/>
              </w:rPr>
            </w:pPr>
            <w:r w:rsidRPr="00FB23AB">
              <w:rPr>
                <w:rFonts w:ascii="Arial" w:hAnsi="Arial" w:cs="Arial"/>
                <w:b/>
                <w:sz w:val="22"/>
                <w:szCs w:val="22"/>
              </w:rPr>
              <w:t xml:space="preserve">£  </w:t>
            </w:r>
          </w:p>
        </w:tc>
        <w:tc>
          <w:tcPr>
            <w:tcW w:w="1418" w:type="dxa"/>
            <w:tcBorders>
              <w:top w:val="nil"/>
              <w:left w:val="nil"/>
              <w:bottom w:val="nil"/>
              <w:right w:val="nil"/>
            </w:tcBorders>
          </w:tcPr>
          <w:p w14:paraId="64DE6978" w14:textId="77777777" w:rsidR="00A15415" w:rsidRPr="00FB23AB" w:rsidRDefault="00A15415" w:rsidP="00225517">
            <w:pPr>
              <w:tabs>
                <w:tab w:val="decimal" w:pos="834"/>
              </w:tabs>
              <w:jc w:val="both"/>
              <w:rPr>
                <w:rFonts w:ascii="Arial" w:hAnsi="Arial" w:cs="Arial"/>
                <w:b/>
                <w:sz w:val="22"/>
                <w:szCs w:val="22"/>
              </w:rPr>
            </w:pPr>
            <w:r w:rsidRPr="00FB23AB">
              <w:rPr>
                <w:rFonts w:ascii="Arial" w:hAnsi="Arial" w:cs="Arial"/>
                <w:b/>
                <w:sz w:val="22"/>
                <w:szCs w:val="22"/>
              </w:rPr>
              <w:t xml:space="preserve">£  </w:t>
            </w:r>
          </w:p>
        </w:tc>
      </w:tr>
      <w:tr w:rsidR="00A15415" w:rsidRPr="00FB23AB" w14:paraId="74E3EFD7" w14:textId="77777777" w:rsidTr="006E6950">
        <w:tc>
          <w:tcPr>
            <w:tcW w:w="4219" w:type="dxa"/>
            <w:tcBorders>
              <w:top w:val="nil"/>
              <w:left w:val="nil"/>
              <w:bottom w:val="nil"/>
              <w:right w:val="nil"/>
            </w:tcBorders>
          </w:tcPr>
          <w:p w14:paraId="47E3112D" w14:textId="77777777" w:rsidR="00A15415" w:rsidRPr="00FB23AB" w:rsidRDefault="00A15415">
            <w:pPr>
              <w:jc w:val="both"/>
              <w:rPr>
                <w:rFonts w:ascii="Arial" w:hAnsi="Arial" w:cs="Arial"/>
                <w:b/>
                <w:sz w:val="22"/>
                <w:szCs w:val="22"/>
              </w:rPr>
            </w:pPr>
          </w:p>
        </w:tc>
        <w:tc>
          <w:tcPr>
            <w:tcW w:w="1379" w:type="dxa"/>
            <w:tcBorders>
              <w:top w:val="nil"/>
              <w:left w:val="nil"/>
              <w:bottom w:val="nil"/>
              <w:right w:val="nil"/>
            </w:tcBorders>
          </w:tcPr>
          <w:p w14:paraId="6D16B96C" w14:textId="77777777" w:rsidR="00A15415" w:rsidRPr="00FB23AB" w:rsidRDefault="00A15415">
            <w:pPr>
              <w:tabs>
                <w:tab w:val="decimal" w:pos="884"/>
              </w:tabs>
              <w:jc w:val="both"/>
              <w:rPr>
                <w:rFonts w:ascii="Arial" w:hAnsi="Arial" w:cs="Arial"/>
                <w:b/>
                <w:sz w:val="22"/>
                <w:szCs w:val="22"/>
              </w:rPr>
            </w:pPr>
          </w:p>
        </w:tc>
        <w:tc>
          <w:tcPr>
            <w:tcW w:w="1320" w:type="dxa"/>
            <w:tcBorders>
              <w:top w:val="nil"/>
              <w:left w:val="nil"/>
              <w:bottom w:val="nil"/>
              <w:right w:val="nil"/>
            </w:tcBorders>
          </w:tcPr>
          <w:p w14:paraId="1BD4486B" w14:textId="77777777" w:rsidR="00A15415" w:rsidRPr="00FB23AB" w:rsidRDefault="00A15415">
            <w:pPr>
              <w:tabs>
                <w:tab w:val="decimal" w:pos="884"/>
              </w:tabs>
              <w:jc w:val="both"/>
              <w:rPr>
                <w:rFonts w:ascii="Arial" w:hAnsi="Arial" w:cs="Arial"/>
                <w:b/>
                <w:sz w:val="22"/>
                <w:szCs w:val="22"/>
              </w:rPr>
            </w:pPr>
          </w:p>
        </w:tc>
        <w:tc>
          <w:tcPr>
            <w:tcW w:w="1270" w:type="dxa"/>
            <w:tcBorders>
              <w:top w:val="nil"/>
              <w:left w:val="nil"/>
              <w:bottom w:val="nil"/>
              <w:right w:val="nil"/>
            </w:tcBorders>
          </w:tcPr>
          <w:p w14:paraId="39EADECE" w14:textId="77777777" w:rsidR="00A15415" w:rsidRPr="00FB23AB" w:rsidRDefault="00A15415" w:rsidP="00225517">
            <w:pPr>
              <w:tabs>
                <w:tab w:val="decimal" w:pos="884"/>
              </w:tabs>
              <w:jc w:val="both"/>
              <w:rPr>
                <w:rFonts w:ascii="Arial" w:hAnsi="Arial" w:cs="Arial"/>
                <w:b/>
                <w:sz w:val="22"/>
                <w:szCs w:val="22"/>
              </w:rPr>
            </w:pPr>
          </w:p>
        </w:tc>
        <w:tc>
          <w:tcPr>
            <w:tcW w:w="1418" w:type="dxa"/>
            <w:tcBorders>
              <w:top w:val="nil"/>
              <w:left w:val="nil"/>
              <w:bottom w:val="nil"/>
              <w:right w:val="nil"/>
            </w:tcBorders>
          </w:tcPr>
          <w:p w14:paraId="02724594" w14:textId="77777777" w:rsidR="00A15415" w:rsidRPr="00FB23AB" w:rsidRDefault="00A15415" w:rsidP="00225517">
            <w:pPr>
              <w:tabs>
                <w:tab w:val="decimal" w:pos="884"/>
              </w:tabs>
              <w:jc w:val="both"/>
              <w:rPr>
                <w:rFonts w:ascii="Arial" w:hAnsi="Arial" w:cs="Arial"/>
                <w:b/>
                <w:sz w:val="22"/>
                <w:szCs w:val="22"/>
              </w:rPr>
            </w:pPr>
          </w:p>
        </w:tc>
      </w:tr>
      <w:tr w:rsidR="00990DCB" w:rsidRPr="00FB23AB" w14:paraId="24092903" w14:textId="77777777" w:rsidTr="006E6950">
        <w:tc>
          <w:tcPr>
            <w:tcW w:w="4219" w:type="dxa"/>
            <w:tcBorders>
              <w:top w:val="nil"/>
              <w:left w:val="nil"/>
              <w:bottom w:val="nil"/>
              <w:right w:val="nil"/>
            </w:tcBorders>
          </w:tcPr>
          <w:p w14:paraId="67750A55" w14:textId="77777777" w:rsidR="00990DCB" w:rsidRPr="00FB23AB" w:rsidRDefault="00990DCB">
            <w:pPr>
              <w:jc w:val="both"/>
              <w:rPr>
                <w:rFonts w:ascii="Arial" w:hAnsi="Arial" w:cs="Arial"/>
                <w:b/>
                <w:sz w:val="22"/>
                <w:szCs w:val="22"/>
              </w:rPr>
            </w:pPr>
            <w:r w:rsidRPr="00FB23AB">
              <w:rPr>
                <w:rFonts w:ascii="Arial" w:hAnsi="Arial" w:cs="Arial"/>
                <w:b/>
                <w:sz w:val="22"/>
                <w:szCs w:val="22"/>
              </w:rPr>
              <w:t>Sales of handbooks,</w:t>
            </w:r>
            <w:r w:rsidRPr="00FB23AB">
              <w:rPr>
                <w:rFonts w:ascii="Arial" w:hAnsi="Arial" w:cs="Arial"/>
                <w:sz w:val="22"/>
                <w:szCs w:val="22"/>
              </w:rPr>
              <w:t xml:space="preserve"> </w:t>
            </w:r>
            <w:r w:rsidRPr="00FB23AB">
              <w:rPr>
                <w:rFonts w:ascii="Arial" w:hAnsi="Arial" w:cs="Arial"/>
                <w:b/>
                <w:bCs/>
                <w:sz w:val="22"/>
                <w:szCs w:val="22"/>
              </w:rPr>
              <w:t>CD ROMs</w:t>
            </w:r>
            <w:r w:rsidRPr="00FB23AB">
              <w:rPr>
                <w:rFonts w:ascii="Arial" w:hAnsi="Arial" w:cs="Arial"/>
                <w:b/>
                <w:sz w:val="22"/>
                <w:szCs w:val="22"/>
              </w:rPr>
              <w:t xml:space="preserve"> and publications</w:t>
            </w:r>
          </w:p>
        </w:tc>
        <w:tc>
          <w:tcPr>
            <w:tcW w:w="1379" w:type="dxa"/>
            <w:tcBorders>
              <w:top w:val="nil"/>
              <w:left w:val="nil"/>
              <w:bottom w:val="nil"/>
              <w:right w:val="nil"/>
            </w:tcBorders>
          </w:tcPr>
          <w:p w14:paraId="101A6022" w14:textId="77777777" w:rsidR="00990DCB" w:rsidRPr="00FB23AB" w:rsidRDefault="00990DCB">
            <w:pPr>
              <w:tabs>
                <w:tab w:val="decimal" w:pos="884"/>
              </w:tabs>
              <w:jc w:val="both"/>
              <w:rPr>
                <w:rFonts w:ascii="Arial" w:hAnsi="Arial" w:cs="Arial"/>
                <w:sz w:val="22"/>
                <w:szCs w:val="22"/>
              </w:rPr>
            </w:pPr>
          </w:p>
        </w:tc>
        <w:tc>
          <w:tcPr>
            <w:tcW w:w="1320" w:type="dxa"/>
            <w:tcBorders>
              <w:top w:val="nil"/>
              <w:left w:val="nil"/>
              <w:bottom w:val="nil"/>
              <w:right w:val="nil"/>
            </w:tcBorders>
          </w:tcPr>
          <w:p w14:paraId="5EE6B87D" w14:textId="34CCB038" w:rsidR="00990DCB" w:rsidRPr="00FB23AB" w:rsidRDefault="004452CF" w:rsidP="001F7D2C">
            <w:pPr>
              <w:tabs>
                <w:tab w:val="decimal" w:pos="1065"/>
              </w:tabs>
              <w:jc w:val="both"/>
              <w:rPr>
                <w:rFonts w:ascii="Arial" w:hAnsi="Arial" w:cs="Arial"/>
                <w:sz w:val="22"/>
                <w:szCs w:val="22"/>
              </w:rPr>
            </w:pPr>
            <w:r>
              <w:rPr>
                <w:rFonts w:ascii="Arial" w:hAnsi="Arial" w:cs="Arial"/>
                <w:sz w:val="22"/>
                <w:szCs w:val="22"/>
              </w:rPr>
              <w:t>37,591</w:t>
            </w:r>
          </w:p>
        </w:tc>
        <w:tc>
          <w:tcPr>
            <w:tcW w:w="1270" w:type="dxa"/>
            <w:tcBorders>
              <w:top w:val="nil"/>
              <w:left w:val="nil"/>
              <w:bottom w:val="nil"/>
              <w:right w:val="nil"/>
            </w:tcBorders>
          </w:tcPr>
          <w:p w14:paraId="54407FD5" w14:textId="77777777" w:rsidR="00990DCB" w:rsidRPr="00FB23AB" w:rsidRDefault="00990DCB" w:rsidP="009F6152">
            <w:pPr>
              <w:tabs>
                <w:tab w:val="decimal" w:pos="884"/>
              </w:tabs>
              <w:jc w:val="both"/>
              <w:rPr>
                <w:rFonts w:ascii="Arial" w:hAnsi="Arial" w:cs="Arial"/>
                <w:sz w:val="22"/>
                <w:szCs w:val="22"/>
              </w:rPr>
            </w:pPr>
          </w:p>
        </w:tc>
        <w:tc>
          <w:tcPr>
            <w:tcW w:w="1418" w:type="dxa"/>
            <w:tcBorders>
              <w:top w:val="nil"/>
              <w:left w:val="nil"/>
              <w:bottom w:val="nil"/>
              <w:right w:val="nil"/>
            </w:tcBorders>
          </w:tcPr>
          <w:p w14:paraId="4974E1D9" w14:textId="65A0C2EC" w:rsidR="00990DCB" w:rsidRPr="00FB23AB" w:rsidRDefault="004452CF" w:rsidP="009F6152">
            <w:pPr>
              <w:tabs>
                <w:tab w:val="decimal" w:pos="1065"/>
              </w:tabs>
              <w:jc w:val="both"/>
              <w:rPr>
                <w:rFonts w:ascii="Arial" w:hAnsi="Arial" w:cs="Arial"/>
                <w:sz w:val="22"/>
                <w:szCs w:val="22"/>
              </w:rPr>
            </w:pPr>
            <w:r w:rsidRPr="004452CF">
              <w:rPr>
                <w:rFonts w:ascii="Arial" w:hAnsi="Arial" w:cs="Arial"/>
                <w:sz w:val="22"/>
                <w:szCs w:val="22"/>
              </w:rPr>
              <w:t>38,909</w:t>
            </w:r>
          </w:p>
        </w:tc>
      </w:tr>
      <w:tr w:rsidR="00990DCB" w:rsidRPr="00FB23AB" w14:paraId="1BFC178A" w14:textId="77777777" w:rsidTr="006E6950">
        <w:tc>
          <w:tcPr>
            <w:tcW w:w="4219" w:type="dxa"/>
            <w:tcBorders>
              <w:top w:val="nil"/>
              <w:left w:val="nil"/>
              <w:bottom w:val="nil"/>
              <w:right w:val="nil"/>
            </w:tcBorders>
          </w:tcPr>
          <w:p w14:paraId="0E771024" w14:textId="77777777" w:rsidR="00990DCB" w:rsidRPr="00FB23AB" w:rsidRDefault="00990DCB">
            <w:pPr>
              <w:jc w:val="both"/>
              <w:rPr>
                <w:rFonts w:ascii="Arial" w:hAnsi="Arial" w:cs="Arial"/>
                <w:b/>
                <w:sz w:val="22"/>
                <w:szCs w:val="22"/>
              </w:rPr>
            </w:pPr>
          </w:p>
        </w:tc>
        <w:tc>
          <w:tcPr>
            <w:tcW w:w="1379" w:type="dxa"/>
            <w:tcBorders>
              <w:top w:val="nil"/>
              <w:left w:val="nil"/>
              <w:bottom w:val="nil"/>
              <w:right w:val="nil"/>
            </w:tcBorders>
          </w:tcPr>
          <w:p w14:paraId="08B2E376" w14:textId="77777777" w:rsidR="00990DCB" w:rsidRPr="00FB23AB" w:rsidRDefault="00990DCB">
            <w:pPr>
              <w:tabs>
                <w:tab w:val="decimal" w:pos="884"/>
              </w:tabs>
              <w:jc w:val="both"/>
              <w:rPr>
                <w:rFonts w:ascii="Arial" w:hAnsi="Arial" w:cs="Arial"/>
                <w:b/>
                <w:sz w:val="22"/>
                <w:szCs w:val="22"/>
              </w:rPr>
            </w:pPr>
          </w:p>
        </w:tc>
        <w:tc>
          <w:tcPr>
            <w:tcW w:w="1320" w:type="dxa"/>
            <w:tcBorders>
              <w:top w:val="nil"/>
              <w:left w:val="nil"/>
              <w:bottom w:val="nil"/>
              <w:right w:val="nil"/>
            </w:tcBorders>
          </w:tcPr>
          <w:p w14:paraId="51CCEA0D" w14:textId="77777777" w:rsidR="00990DCB" w:rsidRPr="00FB23AB" w:rsidRDefault="00990DCB">
            <w:pPr>
              <w:tabs>
                <w:tab w:val="decimal" w:pos="884"/>
              </w:tabs>
              <w:jc w:val="both"/>
              <w:rPr>
                <w:rFonts w:ascii="Arial" w:hAnsi="Arial" w:cs="Arial"/>
                <w:b/>
                <w:sz w:val="22"/>
                <w:szCs w:val="22"/>
              </w:rPr>
            </w:pPr>
          </w:p>
        </w:tc>
        <w:tc>
          <w:tcPr>
            <w:tcW w:w="1270" w:type="dxa"/>
            <w:tcBorders>
              <w:top w:val="nil"/>
              <w:left w:val="nil"/>
              <w:bottom w:val="nil"/>
              <w:right w:val="nil"/>
            </w:tcBorders>
          </w:tcPr>
          <w:p w14:paraId="3D3BD9CD" w14:textId="77777777" w:rsidR="00990DCB" w:rsidRPr="00FB23AB" w:rsidRDefault="00990DCB" w:rsidP="009F6152">
            <w:pPr>
              <w:tabs>
                <w:tab w:val="decimal" w:pos="884"/>
              </w:tabs>
              <w:jc w:val="both"/>
              <w:rPr>
                <w:rFonts w:ascii="Arial" w:hAnsi="Arial" w:cs="Arial"/>
                <w:b/>
                <w:sz w:val="22"/>
                <w:szCs w:val="22"/>
              </w:rPr>
            </w:pPr>
          </w:p>
        </w:tc>
        <w:tc>
          <w:tcPr>
            <w:tcW w:w="1418" w:type="dxa"/>
            <w:tcBorders>
              <w:top w:val="nil"/>
              <w:left w:val="nil"/>
              <w:bottom w:val="nil"/>
              <w:right w:val="nil"/>
            </w:tcBorders>
          </w:tcPr>
          <w:p w14:paraId="3C1F6896" w14:textId="77777777" w:rsidR="00990DCB" w:rsidRPr="00FB23AB" w:rsidRDefault="00990DCB" w:rsidP="009F6152">
            <w:pPr>
              <w:tabs>
                <w:tab w:val="decimal" w:pos="884"/>
              </w:tabs>
              <w:jc w:val="both"/>
              <w:rPr>
                <w:rFonts w:ascii="Arial" w:hAnsi="Arial" w:cs="Arial"/>
                <w:b/>
                <w:sz w:val="22"/>
                <w:szCs w:val="22"/>
              </w:rPr>
            </w:pPr>
          </w:p>
        </w:tc>
      </w:tr>
      <w:tr w:rsidR="00990DCB" w:rsidRPr="00FB23AB" w14:paraId="6D6FD2CF" w14:textId="77777777" w:rsidTr="006E6950">
        <w:tc>
          <w:tcPr>
            <w:tcW w:w="4219" w:type="dxa"/>
            <w:tcBorders>
              <w:top w:val="nil"/>
              <w:left w:val="nil"/>
              <w:bottom w:val="nil"/>
              <w:right w:val="nil"/>
            </w:tcBorders>
          </w:tcPr>
          <w:p w14:paraId="311FC2D4" w14:textId="77777777" w:rsidR="00990DCB" w:rsidRPr="00FB23AB" w:rsidRDefault="00990DCB">
            <w:pPr>
              <w:jc w:val="both"/>
              <w:rPr>
                <w:rFonts w:ascii="Arial" w:hAnsi="Arial" w:cs="Arial"/>
                <w:b/>
                <w:sz w:val="22"/>
                <w:szCs w:val="22"/>
              </w:rPr>
            </w:pPr>
            <w:r w:rsidRPr="00FB23AB">
              <w:rPr>
                <w:rFonts w:ascii="Arial" w:hAnsi="Arial" w:cs="Arial"/>
                <w:b/>
                <w:sz w:val="22"/>
                <w:szCs w:val="22"/>
              </w:rPr>
              <w:t>Cost of Sales</w:t>
            </w:r>
          </w:p>
        </w:tc>
        <w:tc>
          <w:tcPr>
            <w:tcW w:w="1379" w:type="dxa"/>
            <w:tcBorders>
              <w:top w:val="nil"/>
              <w:left w:val="nil"/>
              <w:bottom w:val="nil"/>
              <w:right w:val="nil"/>
            </w:tcBorders>
          </w:tcPr>
          <w:p w14:paraId="2A82139C" w14:textId="60553A1D" w:rsidR="00990DCB" w:rsidRPr="009242C0" w:rsidRDefault="00990DCB">
            <w:pPr>
              <w:tabs>
                <w:tab w:val="decimal" w:pos="884"/>
              </w:tabs>
              <w:jc w:val="both"/>
              <w:rPr>
                <w:rFonts w:ascii="Arial" w:hAnsi="Arial" w:cs="Arial"/>
                <w:sz w:val="22"/>
                <w:szCs w:val="22"/>
              </w:rPr>
            </w:pPr>
          </w:p>
        </w:tc>
        <w:tc>
          <w:tcPr>
            <w:tcW w:w="1320" w:type="dxa"/>
            <w:tcBorders>
              <w:top w:val="nil"/>
              <w:left w:val="nil"/>
              <w:bottom w:val="nil"/>
              <w:right w:val="nil"/>
            </w:tcBorders>
          </w:tcPr>
          <w:p w14:paraId="5B372448" w14:textId="77777777" w:rsidR="00990DCB" w:rsidRPr="00FB23AB" w:rsidRDefault="00990DCB">
            <w:pPr>
              <w:tabs>
                <w:tab w:val="decimal" w:pos="884"/>
              </w:tabs>
              <w:jc w:val="both"/>
              <w:rPr>
                <w:rFonts w:ascii="Arial" w:hAnsi="Arial" w:cs="Arial"/>
                <w:b/>
                <w:sz w:val="22"/>
                <w:szCs w:val="22"/>
              </w:rPr>
            </w:pPr>
          </w:p>
        </w:tc>
        <w:tc>
          <w:tcPr>
            <w:tcW w:w="1270" w:type="dxa"/>
            <w:tcBorders>
              <w:top w:val="nil"/>
              <w:left w:val="nil"/>
              <w:bottom w:val="nil"/>
              <w:right w:val="nil"/>
            </w:tcBorders>
          </w:tcPr>
          <w:p w14:paraId="6D77CB79" w14:textId="77777777" w:rsidR="00990DCB" w:rsidRPr="00FB23AB" w:rsidRDefault="00990DCB" w:rsidP="009F6152">
            <w:pPr>
              <w:tabs>
                <w:tab w:val="decimal" w:pos="884"/>
              </w:tabs>
              <w:jc w:val="both"/>
              <w:rPr>
                <w:rFonts w:ascii="Arial" w:hAnsi="Arial" w:cs="Arial"/>
                <w:b/>
                <w:sz w:val="22"/>
                <w:szCs w:val="22"/>
              </w:rPr>
            </w:pPr>
          </w:p>
        </w:tc>
        <w:tc>
          <w:tcPr>
            <w:tcW w:w="1418" w:type="dxa"/>
            <w:tcBorders>
              <w:top w:val="nil"/>
              <w:left w:val="nil"/>
              <w:bottom w:val="nil"/>
              <w:right w:val="nil"/>
            </w:tcBorders>
          </w:tcPr>
          <w:p w14:paraId="27C5E1B0" w14:textId="77777777" w:rsidR="00990DCB" w:rsidRPr="00FB23AB" w:rsidRDefault="00990DCB" w:rsidP="009F6152">
            <w:pPr>
              <w:tabs>
                <w:tab w:val="decimal" w:pos="884"/>
              </w:tabs>
              <w:jc w:val="both"/>
              <w:rPr>
                <w:rFonts w:ascii="Arial" w:hAnsi="Arial" w:cs="Arial"/>
                <w:b/>
                <w:sz w:val="22"/>
                <w:szCs w:val="22"/>
              </w:rPr>
            </w:pPr>
          </w:p>
        </w:tc>
      </w:tr>
      <w:tr w:rsidR="00DA6E78" w:rsidRPr="00FB23AB" w14:paraId="67524638" w14:textId="77777777" w:rsidTr="006E6950">
        <w:tc>
          <w:tcPr>
            <w:tcW w:w="4219" w:type="dxa"/>
            <w:tcBorders>
              <w:top w:val="nil"/>
              <w:left w:val="nil"/>
              <w:bottom w:val="nil"/>
              <w:right w:val="nil"/>
            </w:tcBorders>
          </w:tcPr>
          <w:p w14:paraId="75F7400A" w14:textId="77777777" w:rsidR="00DA6E78" w:rsidRPr="00FB23AB" w:rsidRDefault="00DA6E78" w:rsidP="00DA6E78">
            <w:pPr>
              <w:jc w:val="both"/>
              <w:rPr>
                <w:rFonts w:ascii="Arial" w:hAnsi="Arial" w:cs="Arial"/>
                <w:b/>
                <w:sz w:val="22"/>
                <w:szCs w:val="22"/>
              </w:rPr>
            </w:pPr>
            <w:r w:rsidRPr="00FB23AB">
              <w:rPr>
                <w:rFonts w:ascii="Arial" w:hAnsi="Arial" w:cs="Arial"/>
                <w:sz w:val="22"/>
                <w:szCs w:val="22"/>
              </w:rPr>
              <w:t>Opening Stock</w:t>
            </w:r>
          </w:p>
        </w:tc>
        <w:tc>
          <w:tcPr>
            <w:tcW w:w="1379" w:type="dxa"/>
            <w:tcBorders>
              <w:top w:val="nil"/>
              <w:left w:val="nil"/>
              <w:bottom w:val="nil"/>
              <w:right w:val="nil"/>
            </w:tcBorders>
          </w:tcPr>
          <w:p w14:paraId="2960AEC1" w14:textId="5B868E97" w:rsidR="00DA6E78" w:rsidRPr="00551D7F" w:rsidRDefault="004452CF" w:rsidP="00DA6E78">
            <w:pPr>
              <w:tabs>
                <w:tab w:val="decimal" w:pos="884"/>
              </w:tabs>
              <w:jc w:val="both"/>
              <w:rPr>
                <w:rFonts w:ascii="Arial" w:hAnsi="Arial" w:cs="Arial"/>
                <w:sz w:val="22"/>
                <w:szCs w:val="22"/>
              </w:rPr>
            </w:pPr>
            <w:r>
              <w:rPr>
                <w:rFonts w:ascii="Arial" w:hAnsi="Arial" w:cs="Arial"/>
                <w:sz w:val="22"/>
                <w:szCs w:val="22"/>
              </w:rPr>
              <w:t>3,324</w:t>
            </w:r>
          </w:p>
        </w:tc>
        <w:tc>
          <w:tcPr>
            <w:tcW w:w="1320" w:type="dxa"/>
            <w:tcBorders>
              <w:top w:val="nil"/>
              <w:left w:val="nil"/>
              <w:bottom w:val="nil"/>
              <w:right w:val="nil"/>
            </w:tcBorders>
          </w:tcPr>
          <w:p w14:paraId="7D1CE3F9" w14:textId="77777777" w:rsidR="00DA6E78" w:rsidRPr="00EE3B90" w:rsidRDefault="00DA6E78" w:rsidP="00DA6E78">
            <w:pPr>
              <w:tabs>
                <w:tab w:val="decimal" w:pos="884"/>
              </w:tabs>
              <w:jc w:val="both"/>
              <w:rPr>
                <w:rFonts w:ascii="Arial" w:hAnsi="Arial" w:cs="Arial"/>
                <w:sz w:val="22"/>
                <w:szCs w:val="22"/>
                <w:highlight w:val="yellow"/>
              </w:rPr>
            </w:pPr>
          </w:p>
        </w:tc>
        <w:tc>
          <w:tcPr>
            <w:tcW w:w="1270" w:type="dxa"/>
            <w:tcBorders>
              <w:top w:val="nil"/>
              <w:left w:val="nil"/>
              <w:bottom w:val="nil"/>
              <w:right w:val="nil"/>
            </w:tcBorders>
          </w:tcPr>
          <w:p w14:paraId="5862BAB2" w14:textId="76BB0391" w:rsidR="00DA6E78" w:rsidRPr="00FB23AB" w:rsidRDefault="004452CF" w:rsidP="00DA6E78">
            <w:pPr>
              <w:tabs>
                <w:tab w:val="decimal" w:pos="884"/>
              </w:tabs>
              <w:jc w:val="both"/>
              <w:rPr>
                <w:rFonts w:ascii="Arial" w:hAnsi="Arial" w:cs="Arial"/>
                <w:sz w:val="22"/>
                <w:szCs w:val="22"/>
              </w:rPr>
            </w:pPr>
            <w:r>
              <w:rPr>
                <w:rFonts w:ascii="Arial" w:hAnsi="Arial" w:cs="Arial"/>
                <w:sz w:val="22"/>
                <w:szCs w:val="22"/>
              </w:rPr>
              <w:t>3,502</w:t>
            </w:r>
          </w:p>
        </w:tc>
        <w:tc>
          <w:tcPr>
            <w:tcW w:w="1418" w:type="dxa"/>
            <w:tcBorders>
              <w:top w:val="nil"/>
              <w:left w:val="nil"/>
              <w:bottom w:val="nil"/>
              <w:right w:val="nil"/>
            </w:tcBorders>
          </w:tcPr>
          <w:p w14:paraId="5EA12697" w14:textId="77777777" w:rsidR="00DA6E78" w:rsidRPr="00FB23AB" w:rsidRDefault="00DA6E78" w:rsidP="00DA6E78">
            <w:pPr>
              <w:tabs>
                <w:tab w:val="decimal" w:pos="884"/>
              </w:tabs>
              <w:jc w:val="both"/>
              <w:rPr>
                <w:rFonts w:ascii="Arial" w:hAnsi="Arial" w:cs="Arial"/>
                <w:sz w:val="22"/>
                <w:szCs w:val="22"/>
              </w:rPr>
            </w:pPr>
          </w:p>
        </w:tc>
      </w:tr>
      <w:tr w:rsidR="00DA6E78" w:rsidRPr="00FB23AB" w14:paraId="5CBFBC45" w14:textId="77777777" w:rsidTr="006E6950">
        <w:tc>
          <w:tcPr>
            <w:tcW w:w="4219" w:type="dxa"/>
            <w:tcBorders>
              <w:top w:val="nil"/>
              <w:left w:val="nil"/>
              <w:bottom w:val="nil"/>
              <w:right w:val="nil"/>
            </w:tcBorders>
          </w:tcPr>
          <w:p w14:paraId="5A5CCA9A" w14:textId="77777777" w:rsidR="00DA6E78" w:rsidRPr="00FB23AB" w:rsidRDefault="00DA6E78" w:rsidP="00DA6E78">
            <w:pPr>
              <w:jc w:val="both"/>
              <w:rPr>
                <w:rFonts w:ascii="Arial" w:hAnsi="Arial" w:cs="Arial"/>
                <w:sz w:val="22"/>
                <w:szCs w:val="22"/>
              </w:rPr>
            </w:pPr>
            <w:r w:rsidRPr="00FB23AB">
              <w:rPr>
                <w:rFonts w:ascii="Arial" w:hAnsi="Arial" w:cs="Arial"/>
                <w:sz w:val="22"/>
                <w:szCs w:val="22"/>
              </w:rPr>
              <w:t>Purchases</w:t>
            </w:r>
          </w:p>
        </w:tc>
        <w:tc>
          <w:tcPr>
            <w:tcW w:w="1379" w:type="dxa"/>
            <w:tcBorders>
              <w:top w:val="nil"/>
              <w:left w:val="nil"/>
              <w:bottom w:val="nil"/>
              <w:right w:val="nil"/>
            </w:tcBorders>
          </w:tcPr>
          <w:p w14:paraId="34D5643E" w14:textId="2C17CA7A" w:rsidR="00DA6E78" w:rsidRPr="00551D7F" w:rsidRDefault="004452CF" w:rsidP="00DA6E78">
            <w:pPr>
              <w:tabs>
                <w:tab w:val="decimal" w:pos="884"/>
              </w:tabs>
              <w:jc w:val="both"/>
              <w:rPr>
                <w:rFonts w:ascii="Arial" w:hAnsi="Arial" w:cs="Arial"/>
                <w:sz w:val="22"/>
                <w:szCs w:val="22"/>
              </w:rPr>
            </w:pPr>
            <w:r>
              <w:rPr>
                <w:rFonts w:ascii="Arial" w:hAnsi="Arial" w:cs="Arial"/>
                <w:sz w:val="22"/>
                <w:szCs w:val="22"/>
              </w:rPr>
              <w:t>4,310</w:t>
            </w:r>
          </w:p>
        </w:tc>
        <w:tc>
          <w:tcPr>
            <w:tcW w:w="1320" w:type="dxa"/>
            <w:tcBorders>
              <w:top w:val="nil"/>
              <w:left w:val="nil"/>
              <w:bottom w:val="nil"/>
              <w:right w:val="nil"/>
            </w:tcBorders>
          </w:tcPr>
          <w:p w14:paraId="79736062" w14:textId="77777777" w:rsidR="00DA6E78" w:rsidRPr="00EE3B90" w:rsidRDefault="00DA6E78" w:rsidP="00DA6E78">
            <w:pPr>
              <w:tabs>
                <w:tab w:val="decimal" w:pos="884"/>
              </w:tabs>
              <w:jc w:val="both"/>
              <w:rPr>
                <w:rFonts w:ascii="Arial" w:hAnsi="Arial" w:cs="Arial"/>
                <w:sz w:val="22"/>
                <w:szCs w:val="22"/>
                <w:highlight w:val="yellow"/>
                <w:u w:val="single"/>
              </w:rPr>
            </w:pPr>
          </w:p>
        </w:tc>
        <w:tc>
          <w:tcPr>
            <w:tcW w:w="1270" w:type="dxa"/>
            <w:tcBorders>
              <w:top w:val="nil"/>
              <w:left w:val="nil"/>
              <w:bottom w:val="nil"/>
              <w:right w:val="nil"/>
            </w:tcBorders>
          </w:tcPr>
          <w:p w14:paraId="5A4582D7" w14:textId="50995A73" w:rsidR="00DA6E78" w:rsidRPr="00FB23AB" w:rsidRDefault="004452CF" w:rsidP="00DA6E78">
            <w:pPr>
              <w:tabs>
                <w:tab w:val="decimal" w:pos="884"/>
              </w:tabs>
              <w:jc w:val="both"/>
              <w:rPr>
                <w:rFonts w:ascii="Arial" w:hAnsi="Arial" w:cs="Arial"/>
                <w:sz w:val="22"/>
                <w:szCs w:val="22"/>
              </w:rPr>
            </w:pPr>
            <w:r>
              <w:rPr>
                <w:rFonts w:ascii="Arial" w:hAnsi="Arial" w:cs="Arial"/>
                <w:sz w:val="22"/>
                <w:szCs w:val="22"/>
              </w:rPr>
              <w:t>4,151</w:t>
            </w:r>
          </w:p>
        </w:tc>
        <w:tc>
          <w:tcPr>
            <w:tcW w:w="1418" w:type="dxa"/>
            <w:tcBorders>
              <w:top w:val="nil"/>
              <w:left w:val="nil"/>
              <w:bottom w:val="nil"/>
              <w:right w:val="nil"/>
            </w:tcBorders>
          </w:tcPr>
          <w:p w14:paraId="37B95A08" w14:textId="77777777" w:rsidR="00DA6E78" w:rsidRPr="00FB23AB" w:rsidRDefault="00DA6E78" w:rsidP="00DA6E78">
            <w:pPr>
              <w:tabs>
                <w:tab w:val="decimal" w:pos="884"/>
              </w:tabs>
              <w:jc w:val="both"/>
              <w:rPr>
                <w:rFonts w:ascii="Arial" w:hAnsi="Arial" w:cs="Arial"/>
                <w:sz w:val="22"/>
                <w:szCs w:val="22"/>
                <w:u w:val="single"/>
              </w:rPr>
            </w:pPr>
          </w:p>
        </w:tc>
      </w:tr>
      <w:tr w:rsidR="00DA6E78" w:rsidRPr="00FB23AB" w14:paraId="751613CC" w14:textId="77777777" w:rsidTr="006E6950">
        <w:tc>
          <w:tcPr>
            <w:tcW w:w="4219" w:type="dxa"/>
            <w:tcBorders>
              <w:top w:val="nil"/>
              <w:left w:val="nil"/>
              <w:bottom w:val="nil"/>
              <w:right w:val="nil"/>
            </w:tcBorders>
          </w:tcPr>
          <w:p w14:paraId="42A69B54" w14:textId="77777777" w:rsidR="00DA6E78" w:rsidRPr="00FB23AB" w:rsidRDefault="00DA6E78" w:rsidP="00DA6E78">
            <w:pPr>
              <w:jc w:val="both"/>
              <w:rPr>
                <w:rFonts w:ascii="Arial" w:hAnsi="Arial" w:cs="Arial"/>
                <w:sz w:val="22"/>
                <w:szCs w:val="22"/>
              </w:rPr>
            </w:pPr>
            <w:r w:rsidRPr="00FB23AB">
              <w:rPr>
                <w:rFonts w:ascii="Arial" w:hAnsi="Arial" w:cs="Arial"/>
                <w:sz w:val="22"/>
                <w:szCs w:val="22"/>
              </w:rPr>
              <w:t>Packing and dispatch</w:t>
            </w:r>
          </w:p>
        </w:tc>
        <w:tc>
          <w:tcPr>
            <w:tcW w:w="1379" w:type="dxa"/>
            <w:tcBorders>
              <w:top w:val="nil"/>
              <w:left w:val="nil"/>
              <w:bottom w:val="nil"/>
              <w:right w:val="nil"/>
            </w:tcBorders>
          </w:tcPr>
          <w:p w14:paraId="0CA1AD73" w14:textId="6AFD103C" w:rsidR="00DA6E78" w:rsidRPr="00551D7F" w:rsidRDefault="004452CF" w:rsidP="00DA6E78">
            <w:pPr>
              <w:tabs>
                <w:tab w:val="decimal" w:pos="884"/>
              </w:tabs>
              <w:jc w:val="both"/>
              <w:rPr>
                <w:rFonts w:ascii="Arial" w:hAnsi="Arial" w:cs="Arial"/>
                <w:sz w:val="22"/>
                <w:szCs w:val="22"/>
                <w:u w:val="single"/>
              </w:rPr>
            </w:pPr>
            <w:r>
              <w:rPr>
                <w:rFonts w:ascii="Arial" w:hAnsi="Arial" w:cs="Arial"/>
                <w:sz w:val="22"/>
                <w:szCs w:val="22"/>
                <w:u w:val="single"/>
              </w:rPr>
              <w:t>10,553</w:t>
            </w:r>
          </w:p>
        </w:tc>
        <w:tc>
          <w:tcPr>
            <w:tcW w:w="1320" w:type="dxa"/>
            <w:tcBorders>
              <w:top w:val="nil"/>
              <w:left w:val="nil"/>
              <w:bottom w:val="nil"/>
              <w:right w:val="nil"/>
            </w:tcBorders>
          </w:tcPr>
          <w:p w14:paraId="3187D6A4" w14:textId="77777777" w:rsidR="00DA6E78" w:rsidRPr="00EE3B90" w:rsidRDefault="00DA6E78" w:rsidP="00DA6E78">
            <w:pPr>
              <w:tabs>
                <w:tab w:val="decimal" w:pos="884"/>
              </w:tabs>
              <w:jc w:val="both"/>
              <w:rPr>
                <w:rFonts w:ascii="Arial" w:hAnsi="Arial" w:cs="Arial"/>
                <w:sz w:val="22"/>
                <w:szCs w:val="22"/>
                <w:highlight w:val="yellow"/>
                <w:u w:val="single"/>
              </w:rPr>
            </w:pPr>
          </w:p>
        </w:tc>
        <w:tc>
          <w:tcPr>
            <w:tcW w:w="1270" w:type="dxa"/>
            <w:tcBorders>
              <w:top w:val="nil"/>
              <w:left w:val="nil"/>
              <w:bottom w:val="nil"/>
              <w:right w:val="nil"/>
            </w:tcBorders>
          </w:tcPr>
          <w:p w14:paraId="43421E74" w14:textId="49AEAB93" w:rsidR="00DA6E78" w:rsidRPr="00FB23AB" w:rsidRDefault="004452CF" w:rsidP="004452CF">
            <w:pPr>
              <w:tabs>
                <w:tab w:val="decimal" w:pos="884"/>
              </w:tabs>
              <w:jc w:val="both"/>
              <w:rPr>
                <w:rFonts w:ascii="Arial" w:hAnsi="Arial" w:cs="Arial"/>
                <w:sz w:val="22"/>
                <w:szCs w:val="22"/>
                <w:u w:val="single"/>
              </w:rPr>
            </w:pPr>
            <w:r>
              <w:rPr>
                <w:rFonts w:ascii="Arial" w:hAnsi="Arial" w:cs="Arial"/>
                <w:sz w:val="22"/>
                <w:szCs w:val="22"/>
                <w:u w:val="single"/>
              </w:rPr>
              <w:t>6,737</w:t>
            </w:r>
          </w:p>
        </w:tc>
        <w:tc>
          <w:tcPr>
            <w:tcW w:w="1418" w:type="dxa"/>
            <w:tcBorders>
              <w:top w:val="nil"/>
              <w:left w:val="nil"/>
              <w:bottom w:val="nil"/>
              <w:right w:val="nil"/>
            </w:tcBorders>
          </w:tcPr>
          <w:p w14:paraId="5A972FEA" w14:textId="77777777" w:rsidR="00DA6E78" w:rsidRPr="00FB23AB" w:rsidRDefault="00DA6E78" w:rsidP="00DA6E78">
            <w:pPr>
              <w:tabs>
                <w:tab w:val="decimal" w:pos="884"/>
              </w:tabs>
              <w:jc w:val="both"/>
              <w:rPr>
                <w:rFonts w:ascii="Arial" w:hAnsi="Arial" w:cs="Arial"/>
                <w:sz w:val="22"/>
                <w:szCs w:val="22"/>
                <w:u w:val="single"/>
              </w:rPr>
            </w:pPr>
          </w:p>
        </w:tc>
      </w:tr>
      <w:tr w:rsidR="00DA6E78" w:rsidRPr="00FB23AB" w14:paraId="2FA8F702" w14:textId="77777777" w:rsidTr="006E6950">
        <w:tc>
          <w:tcPr>
            <w:tcW w:w="4219" w:type="dxa"/>
            <w:tcBorders>
              <w:top w:val="nil"/>
              <w:left w:val="nil"/>
              <w:bottom w:val="nil"/>
              <w:right w:val="nil"/>
            </w:tcBorders>
          </w:tcPr>
          <w:p w14:paraId="6B02799C" w14:textId="77777777" w:rsidR="00DA6E78" w:rsidRPr="00FB23AB" w:rsidRDefault="00DA6E78" w:rsidP="00DA6E78">
            <w:pPr>
              <w:jc w:val="both"/>
              <w:rPr>
                <w:rFonts w:ascii="Arial" w:hAnsi="Arial" w:cs="Arial"/>
                <w:sz w:val="22"/>
                <w:szCs w:val="22"/>
              </w:rPr>
            </w:pPr>
          </w:p>
        </w:tc>
        <w:tc>
          <w:tcPr>
            <w:tcW w:w="1379" w:type="dxa"/>
            <w:tcBorders>
              <w:top w:val="nil"/>
              <w:left w:val="nil"/>
              <w:bottom w:val="nil"/>
              <w:right w:val="nil"/>
            </w:tcBorders>
          </w:tcPr>
          <w:p w14:paraId="5900434A" w14:textId="26247028" w:rsidR="00DA6E78" w:rsidRPr="00551D7F" w:rsidRDefault="004452CF" w:rsidP="00DA6E78">
            <w:pPr>
              <w:tabs>
                <w:tab w:val="decimal" w:pos="884"/>
              </w:tabs>
              <w:jc w:val="both"/>
              <w:rPr>
                <w:rFonts w:ascii="Arial" w:hAnsi="Arial" w:cs="Arial"/>
                <w:sz w:val="22"/>
                <w:szCs w:val="22"/>
              </w:rPr>
            </w:pPr>
            <w:r>
              <w:rPr>
                <w:rFonts w:ascii="Arial" w:hAnsi="Arial" w:cs="Arial"/>
                <w:sz w:val="22"/>
                <w:szCs w:val="22"/>
              </w:rPr>
              <w:t>18,187</w:t>
            </w:r>
          </w:p>
        </w:tc>
        <w:tc>
          <w:tcPr>
            <w:tcW w:w="1320" w:type="dxa"/>
            <w:tcBorders>
              <w:top w:val="nil"/>
              <w:left w:val="nil"/>
              <w:bottom w:val="nil"/>
              <w:right w:val="nil"/>
            </w:tcBorders>
          </w:tcPr>
          <w:p w14:paraId="7A226431" w14:textId="77777777" w:rsidR="00DA6E78" w:rsidRPr="00EE3B90" w:rsidRDefault="00DA6E78" w:rsidP="00DA6E78">
            <w:pPr>
              <w:tabs>
                <w:tab w:val="decimal" w:pos="884"/>
              </w:tabs>
              <w:jc w:val="both"/>
              <w:rPr>
                <w:rFonts w:ascii="Arial" w:hAnsi="Arial" w:cs="Arial"/>
                <w:sz w:val="22"/>
                <w:szCs w:val="22"/>
                <w:highlight w:val="yellow"/>
              </w:rPr>
            </w:pPr>
          </w:p>
        </w:tc>
        <w:tc>
          <w:tcPr>
            <w:tcW w:w="1270" w:type="dxa"/>
            <w:tcBorders>
              <w:top w:val="nil"/>
              <w:left w:val="nil"/>
              <w:bottom w:val="nil"/>
              <w:right w:val="nil"/>
            </w:tcBorders>
          </w:tcPr>
          <w:p w14:paraId="146AA4BD" w14:textId="0EB752B6" w:rsidR="00DA6E78" w:rsidRPr="00FB23AB" w:rsidRDefault="004452CF" w:rsidP="00DA6E78">
            <w:pPr>
              <w:tabs>
                <w:tab w:val="decimal" w:pos="884"/>
              </w:tabs>
              <w:jc w:val="both"/>
              <w:rPr>
                <w:rFonts w:ascii="Arial" w:hAnsi="Arial" w:cs="Arial"/>
                <w:sz w:val="22"/>
                <w:szCs w:val="22"/>
              </w:rPr>
            </w:pPr>
            <w:r>
              <w:rPr>
                <w:rFonts w:ascii="Arial" w:hAnsi="Arial" w:cs="Arial"/>
                <w:sz w:val="22"/>
                <w:szCs w:val="22"/>
              </w:rPr>
              <w:t>14,390</w:t>
            </w:r>
          </w:p>
        </w:tc>
        <w:tc>
          <w:tcPr>
            <w:tcW w:w="1418" w:type="dxa"/>
            <w:tcBorders>
              <w:top w:val="nil"/>
              <w:left w:val="nil"/>
              <w:bottom w:val="nil"/>
              <w:right w:val="nil"/>
            </w:tcBorders>
          </w:tcPr>
          <w:p w14:paraId="5A3EA0BA" w14:textId="77777777" w:rsidR="00DA6E78" w:rsidRPr="00FB23AB" w:rsidRDefault="00DA6E78" w:rsidP="00DA6E78">
            <w:pPr>
              <w:tabs>
                <w:tab w:val="decimal" w:pos="884"/>
              </w:tabs>
              <w:jc w:val="both"/>
              <w:rPr>
                <w:rFonts w:ascii="Arial" w:hAnsi="Arial" w:cs="Arial"/>
                <w:sz w:val="22"/>
                <w:szCs w:val="22"/>
              </w:rPr>
            </w:pPr>
          </w:p>
        </w:tc>
      </w:tr>
      <w:tr w:rsidR="00DA6E78" w:rsidRPr="00FB23AB" w14:paraId="729658AF" w14:textId="77777777" w:rsidTr="006E6950">
        <w:tc>
          <w:tcPr>
            <w:tcW w:w="4219" w:type="dxa"/>
            <w:tcBorders>
              <w:top w:val="nil"/>
              <w:left w:val="nil"/>
              <w:bottom w:val="nil"/>
              <w:right w:val="nil"/>
            </w:tcBorders>
          </w:tcPr>
          <w:p w14:paraId="0018CFBD" w14:textId="77777777" w:rsidR="00DA6E78" w:rsidRPr="00FB23AB" w:rsidRDefault="00DA6E78" w:rsidP="00DA6E78">
            <w:pPr>
              <w:tabs>
                <w:tab w:val="left" w:pos="3402"/>
              </w:tabs>
              <w:jc w:val="both"/>
              <w:rPr>
                <w:rFonts w:ascii="Arial" w:hAnsi="Arial" w:cs="Arial"/>
                <w:sz w:val="22"/>
                <w:szCs w:val="22"/>
              </w:rPr>
            </w:pPr>
            <w:r w:rsidRPr="00FB23AB">
              <w:rPr>
                <w:rFonts w:ascii="Arial" w:hAnsi="Arial" w:cs="Arial"/>
                <w:sz w:val="22"/>
                <w:szCs w:val="22"/>
              </w:rPr>
              <w:t>Closing Stock</w:t>
            </w:r>
            <w:r w:rsidRPr="00FB23AB">
              <w:rPr>
                <w:rFonts w:ascii="Arial" w:hAnsi="Arial" w:cs="Arial"/>
                <w:sz w:val="22"/>
                <w:szCs w:val="22"/>
              </w:rPr>
              <w:tab/>
            </w:r>
            <w:r w:rsidRPr="00FB23AB">
              <w:rPr>
                <w:rFonts w:ascii="Arial" w:hAnsi="Arial" w:cs="Arial"/>
                <w:sz w:val="22"/>
                <w:szCs w:val="22"/>
              </w:rPr>
              <w:tab/>
            </w:r>
          </w:p>
        </w:tc>
        <w:tc>
          <w:tcPr>
            <w:tcW w:w="1379" w:type="dxa"/>
            <w:tcBorders>
              <w:top w:val="nil"/>
              <w:left w:val="nil"/>
              <w:bottom w:val="nil"/>
              <w:right w:val="nil"/>
            </w:tcBorders>
          </w:tcPr>
          <w:p w14:paraId="52E62820" w14:textId="7193708E" w:rsidR="00DA6E78" w:rsidRPr="00EE3B90" w:rsidRDefault="00DA6E78" w:rsidP="004452CF">
            <w:pPr>
              <w:tabs>
                <w:tab w:val="decimal" w:pos="884"/>
              </w:tabs>
              <w:jc w:val="both"/>
              <w:rPr>
                <w:rFonts w:ascii="Arial" w:hAnsi="Arial" w:cs="Arial"/>
                <w:sz w:val="22"/>
                <w:szCs w:val="22"/>
                <w:highlight w:val="yellow"/>
                <w:u w:val="single"/>
              </w:rPr>
            </w:pPr>
            <w:r>
              <w:rPr>
                <w:rFonts w:ascii="Arial" w:hAnsi="Arial" w:cs="Arial"/>
                <w:sz w:val="22"/>
                <w:szCs w:val="22"/>
                <w:u w:val="single"/>
              </w:rPr>
              <w:t>(</w:t>
            </w:r>
            <w:r w:rsidR="004452CF">
              <w:rPr>
                <w:rFonts w:ascii="Arial" w:hAnsi="Arial" w:cs="Arial"/>
                <w:sz w:val="22"/>
                <w:szCs w:val="22"/>
                <w:u w:val="single"/>
              </w:rPr>
              <w:t>3,562</w:t>
            </w:r>
            <w:r>
              <w:rPr>
                <w:rFonts w:ascii="Arial" w:hAnsi="Arial" w:cs="Arial"/>
                <w:sz w:val="22"/>
                <w:szCs w:val="22"/>
                <w:u w:val="single"/>
              </w:rPr>
              <w:t>)</w:t>
            </w:r>
          </w:p>
        </w:tc>
        <w:tc>
          <w:tcPr>
            <w:tcW w:w="1320" w:type="dxa"/>
            <w:tcBorders>
              <w:top w:val="nil"/>
              <w:left w:val="nil"/>
              <w:bottom w:val="nil"/>
              <w:right w:val="nil"/>
            </w:tcBorders>
          </w:tcPr>
          <w:p w14:paraId="629E42BE" w14:textId="77777777" w:rsidR="00DA6E78" w:rsidRPr="00EE3B90" w:rsidRDefault="00DA6E78" w:rsidP="00DA6E78">
            <w:pPr>
              <w:tabs>
                <w:tab w:val="decimal" w:pos="884"/>
              </w:tabs>
              <w:jc w:val="both"/>
              <w:rPr>
                <w:rFonts w:ascii="Arial" w:hAnsi="Arial" w:cs="Arial"/>
                <w:sz w:val="22"/>
                <w:szCs w:val="22"/>
                <w:highlight w:val="yellow"/>
              </w:rPr>
            </w:pPr>
          </w:p>
        </w:tc>
        <w:tc>
          <w:tcPr>
            <w:tcW w:w="1270" w:type="dxa"/>
            <w:tcBorders>
              <w:top w:val="nil"/>
              <w:left w:val="nil"/>
              <w:bottom w:val="nil"/>
              <w:right w:val="nil"/>
            </w:tcBorders>
          </w:tcPr>
          <w:p w14:paraId="6C7368CF" w14:textId="0B740DF3" w:rsidR="00DA6E78" w:rsidRPr="00FB23AB" w:rsidRDefault="00DA6E78" w:rsidP="004452CF">
            <w:pPr>
              <w:tabs>
                <w:tab w:val="decimal" w:pos="884"/>
              </w:tabs>
              <w:jc w:val="both"/>
              <w:rPr>
                <w:rFonts w:ascii="Arial" w:hAnsi="Arial" w:cs="Arial"/>
                <w:sz w:val="22"/>
                <w:szCs w:val="22"/>
                <w:u w:val="single"/>
              </w:rPr>
            </w:pPr>
            <w:r>
              <w:rPr>
                <w:rFonts w:ascii="Arial" w:hAnsi="Arial" w:cs="Arial"/>
                <w:sz w:val="22"/>
                <w:szCs w:val="22"/>
                <w:u w:val="single"/>
              </w:rPr>
              <w:t>(</w:t>
            </w:r>
            <w:r w:rsidR="004452CF">
              <w:rPr>
                <w:rFonts w:ascii="Arial" w:hAnsi="Arial" w:cs="Arial"/>
                <w:sz w:val="22"/>
                <w:szCs w:val="22"/>
                <w:u w:val="single"/>
              </w:rPr>
              <w:t>3,324</w:t>
            </w:r>
            <w:r>
              <w:rPr>
                <w:rFonts w:ascii="Arial" w:hAnsi="Arial" w:cs="Arial"/>
                <w:sz w:val="22"/>
                <w:szCs w:val="22"/>
                <w:u w:val="single"/>
              </w:rPr>
              <w:t>)</w:t>
            </w:r>
          </w:p>
        </w:tc>
        <w:tc>
          <w:tcPr>
            <w:tcW w:w="1418" w:type="dxa"/>
            <w:tcBorders>
              <w:top w:val="nil"/>
              <w:left w:val="nil"/>
              <w:bottom w:val="nil"/>
              <w:right w:val="nil"/>
            </w:tcBorders>
          </w:tcPr>
          <w:p w14:paraId="2288BBB8" w14:textId="77777777" w:rsidR="00DA6E78" w:rsidRPr="00FB23AB" w:rsidRDefault="00DA6E78" w:rsidP="00DA6E78">
            <w:pPr>
              <w:tabs>
                <w:tab w:val="decimal" w:pos="884"/>
              </w:tabs>
              <w:jc w:val="both"/>
              <w:rPr>
                <w:rFonts w:ascii="Arial" w:hAnsi="Arial" w:cs="Arial"/>
                <w:sz w:val="22"/>
                <w:szCs w:val="22"/>
              </w:rPr>
            </w:pPr>
          </w:p>
        </w:tc>
      </w:tr>
      <w:tr w:rsidR="00990DCB" w:rsidRPr="00FB23AB" w14:paraId="6EEED4E4" w14:textId="77777777" w:rsidTr="006E6950">
        <w:tc>
          <w:tcPr>
            <w:tcW w:w="4219" w:type="dxa"/>
            <w:tcBorders>
              <w:top w:val="nil"/>
              <w:left w:val="nil"/>
              <w:bottom w:val="nil"/>
              <w:right w:val="nil"/>
            </w:tcBorders>
          </w:tcPr>
          <w:p w14:paraId="0CD51F6C" w14:textId="77777777" w:rsidR="00990DCB" w:rsidRPr="00FB23AB" w:rsidRDefault="00990DCB">
            <w:pPr>
              <w:jc w:val="both"/>
              <w:rPr>
                <w:rFonts w:ascii="Arial" w:hAnsi="Arial" w:cs="Arial"/>
                <w:sz w:val="22"/>
                <w:szCs w:val="22"/>
              </w:rPr>
            </w:pPr>
          </w:p>
        </w:tc>
        <w:tc>
          <w:tcPr>
            <w:tcW w:w="1379" w:type="dxa"/>
            <w:tcBorders>
              <w:top w:val="nil"/>
              <w:left w:val="nil"/>
              <w:bottom w:val="nil"/>
              <w:right w:val="nil"/>
            </w:tcBorders>
          </w:tcPr>
          <w:p w14:paraId="672330CC" w14:textId="77777777" w:rsidR="00990DCB" w:rsidRPr="00EE3B90" w:rsidRDefault="00990DCB" w:rsidP="006E6950">
            <w:pPr>
              <w:tabs>
                <w:tab w:val="decimal" w:pos="884"/>
              </w:tabs>
              <w:jc w:val="both"/>
              <w:rPr>
                <w:rFonts w:ascii="Arial" w:hAnsi="Arial" w:cs="Arial"/>
                <w:sz w:val="22"/>
                <w:szCs w:val="22"/>
                <w:highlight w:val="yellow"/>
                <w:u w:val="single"/>
              </w:rPr>
            </w:pPr>
          </w:p>
        </w:tc>
        <w:tc>
          <w:tcPr>
            <w:tcW w:w="1320" w:type="dxa"/>
            <w:tcBorders>
              <w:top w:val="nil"/>
              <w:left w:val="nil"/>
              <w:bottom w:val="nil"/>
              <w:right w:val="nil"/>
            </w:tcBorders>
            <w:vAlign w:val="bottom"/>
          </w:tcPr>
          <w:p w14:paraId="4C13F5A6" w14:textId="4BFF507C" w:rsidR="00990DCB" w:rsidRPr="00EE3B90" w:rsidRDefault="00FD05BB" w:rsidP="004452CF">
            <w:pPr>
              <w:tabs>
                <w:tab w:val="decimal" w:pos="1065"/>
              </w:tabs>
              <w:rPr>
                <w:rFonts w:ascii="Arial" w:hAnsi="Arial" w:cs="Arial"/>
                <w:sz w:val="22"/>
                <w:szCs w:val="22"/>
                <w:highlight w:val="yellow"/>
                <w:u w:val="single"/>
              </w:rPr>
            </w:pPr>
            <w:r w:rsidRPr="00FD05BB">
              <w:rPr>
                <w:rFonts w:ascii="Arial" w:hAnsi="Arial" w:cs="Arial"/>
                <w:sz w:val="22"/>
                <w:szCs w:val="22"/>
                <w:u w:val="single"/>
              </w:rPr>
              <w:t>(</w:t>
            </w:r>
            <w:r w:rsidR="004452CF">
              <w:rPr>
                <w:rFonts w:ascii="Arial" w:hAnsi="Arial" w:cs="Arial"/>
                <w:sz w:val="22"/>
                <w:szCs w:val="22"/>
                <w:u w:val="single"/>
              </w:rPr>
              <w:t>14,625</w:t>
            </w:r>
            <w:r w:rsidRPr="00FD05BB">
              <w:rPr>
                <w:rFonts w:ascii="Arial" w:hAnsi="Arial" w:cs="Arial"/>
                <w:sz w:val="22"/>
                <w:szCs w:val="22"/>
                <w:u w:val="single"/>
              </w:rPr>
              <w:t>)</w:t>
            </w:r>
          </w:p>
        </w:tc>
        <w:tc>
          <w:tcPr>
            <w:tcW w:w="1270" w:type="dxa"/>
            <w:tcBorders>
              <w:top w:val="nil"/>
              <w:left w:val="nil"/>
              <w:bottom w:val="nil"/>
              <w:right w:val="nil"/>
            </w:tcBorders>
          </w:tcPr>
          <w:p w14:paraId="34C3BE97"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vAlign w:val="bottom"/>
          </w:tcPr>
          <w:p w14:paraId="5473862A" w14:textId="5162AC30" w:rsidR="00990DCB" w:rsidRPr="00FB23AB" w:rsidRDefault="00DA6E78" w:rsidP="004452CF">
            <w:pPr>
              <w:tabs>
                <w:tab w:val="decimal" w:pos="1065"/>
              </w:tabs>
              <w:rPr>
                <w:rFonts w:ascii="Arial" w:hAnsi="Arial" w:cs="Arial"/>
                <w:sz w:val="22"/>
                <w:szCs w:val="22"/>
                <w:u w:val="single"/>
              </w:rPr>
            </w:pPr>
            <w:r w:rsidRPr="00FD05BB">
              <w:rPr>
                <w:rFonts w:ascii="Arial" w:hAnsi="Arial" w:cs="Arial"/>
                <w:sz w:val="22"/>
                <w:szCs w:val="22"/>
                <w:u w:val="single"/>
              </w:rPr>
              <w:t>(</w:t>
            </w:r>
            <w:r w:rsidR="004452CF">
              <w:rPr>
                <w:rFonts w:ascii="Arial" w:hAnsi="Arial" w:cs="Arial"/>
                <w:sz w:val="22"/>
                <w:szCs w:val="22"/>
                <w:u w:val="single"/>
              </w:rPr>
              <w:t>11,066</w:t>
            </w:r>
            <w:r w:rsidRPr="00FD05BB">
              <w:rPr>
                <w:rFonts w:ascii="Arial" w:hAnsi="Arial" w:cs="Arial"/>
                <w:sz w:val="22"/>
                <w:szCs w:val="22"/>
                <w:u w:val="single"/>
              </w:rPr>
              <w:t>)</w:t>
            </w:r>
          </w:p>
        </w:tc>
      </w:tr>
      <w:tr w:rsidR="00990DCB" w:rsidRPr="00FB23AB" w14:paraId="3BDAA822" w14:textId="77777777" w:rsidTr="006E6950">
        <w:tc>
          <w:tcPr>
            <w:tcW w:w="4219" w:type="dxa"/>
            <w:tcBorders>
              <w:top w:val="nil"/>
              <w:left w:val="nil"/>
              <w:bottom w:val="nil"/>
              <w:right w:val="nil"/>
            </w:tcBorders>
          </w:tcPr>
          <w:p w14:paraId="5B6A34A6" w14:textId="77777777" w:rsidR="00990DCB" w:rsidRPr="00871690" w:rsidRDefault="00990DCB">
            <w:pPr>
              <w:jc w:val="both"/>
              <w:rPr>
                <w:rFonts w:ascii="Arial" w:hAnsi="Arial" w:cs="Arial"/>
                <w:sz w:val="22"/>
                <w:szCs w:val="22"/>
              </w:rPr>
            </w:pPr>
            <w:r w:rsidRPr="00871690">
              <w:rPr>
                <w:rFonts w:ascii="Arial" w:hAnsi="Arial" w:cs="Arial"/>
                <w:sz w:val="22"/>
                <w:szCs w:val="22"/>
              </w:rPr>
              <w:t>Surplus on handbooks, CD ROMs and publications</w:t>
            </w:r>
          </w:p>
        </w:tc>
        <w:tc>
          <w:tcPr>
            <w:tcW w:w="1379" w:type="dxa"/>
            <w:tcBorders>
              <w:top w:val="nil"/>
              <w:left w:val="nil"/>
              <w:bottom w:val="nil"/>
              <w:right w:val="nil"/>
            </w:tcBorders>
          </w:tcPr>
          <w:p w14:paraId="10E58115" w14:textId="77777777" w:rsidR="002C41F7" w:rsidRDefault="002C41F7" w:rsidP="0021215C">
            <w:pPr>
              <w:tabs>
                <w:tab w:val="decimal" w:pos="743"/>
              </w:tabs>
              <w:ind w:right="-57"/>
              <w:jc w:val="both"/>
              <w:rPr>
                <w:rFonts w:ascii="Arial" w:hAnsi="Arial" w:cs="Arial"/>
                <w:sz w:val="22"/>
                <w:szCs w:val="22"/>
              </w:rPr>
            </w:pPr>
          </w:p>
          <w:p w14:paraId="1472AE08" w14:textId="061599AE" w:rsidR="00990DCB" w:rsidRPr="00EE3B90" w:rsidRDefault="004B5A7A" w:rsidP="009600AB">
            <w:pPr>
              <w:tabs>
                <w:tab w:val="decimal" w:pos="743"/>
              </w:tabs>
              <w:ind w:right="-57"/>
              <w:jc w:val="both"/>
              <w:rPr>
                <w:rFonts w:ascii="Arial" w:hAnsi="Arial" w:cs="Arial"/>
                <w:sz w:val="22"/>
                <w:szCs w:val="22"/>
                <w:highlight w:val="yellow"/>
              </w:rPr>
            </w:pPr>
            <w:r>
              <w:rPr>
                <w:rFonts w:ascii="Arial" w:hAnsi="Arial" w:cs="Arial"/>
                <w:sz w:val="22"/>
                <w:szCs w:val="22"/>
              </w:rPr>
              <w:t>61.1</w:t>
            </w:r>
            <w:r w:rsidR="009600AB">
              <w:rPr>
                <w:rFonts w:ascii="Arial" w:hAnsi="Arial" w:cs="Arial"/>
                <w:sz w:val="22"/>
                <w:szCs w:val="22"/>
              </w:rPr>
              <w:t>%</w:t>
            </w:r>
          </w:p>
        </w:tc>
        <w:tc>
          <w:tcPr>
            <w:tcW w:w="1320" w:type="dxa"/>
            <w:tcBorders>
              <w:top w:val="nil"/>
              <w:left w:val="nil"/>
              <w:bottom w:val="nil"/>
              <w:right w:val="nil"/>
            </w:tcBorders>
            <w:vAlign w:val="bottom"/>
          </w:tcPr>
          <w:p w14:paraId="0E8B27B3" w14:textId="29C2C539" w:rsidR="00990DCB" w:rsidRPr="00EE3B90" w:rsidRDefault="004452CF" w:rsidP="00AB672F">
            <w:pPr>
              <w:tabs>
                <w:tab w:val="decimal" w:pos="1065"/>
              </w:tabs>
              <w:ind w:right="-57"/>
              <w:rPr>
                <w:rFonts w:ascii="Arial" w:hAnsi="Arial" w:cs="Arial"/>
                <w:sz w:val="22"/>
                <w:szCs w:val="22"/>
                <w:highlight w:val="yellow"/>
              </w:rPr>
            </w:pPr>
            <w:r>
              <w:rPr>
                <w:rFonts w:ascii="Arial" w:hAnsi="Arial" w:cs="Arial"/>
                <w:sz w:val="22"/>
                <w:szCs w:val="22"/>
              </w:rPr>
              <w:t>22,966</w:t>
            </w:r>
          </w:p>
        </w:tc>
        <w:tc>
          <w:tcPr>
            <w:tcW w:w="1270" w:type="dxa"/>
            <w:tcBorders>
              <w:top w:val="nil"/>
              <w:left w:val="nil"/>
              <w:bottom w:val="nil"/>
              <w:right w:val="nil"/>
            </w:tcBorders>
          </w:tcPr>
          <w:p w14:paraId="3C941E95" w14:textId="77777777" w:rsidR="002C41F7" w:rsidRDefault="002C41F7" w:rsidP="009F6152">
            <w:pPr>
              <w:tabs>
                <w:tab w:val="decimal" w:pos="743"/>
              </w:tabs>
              <w:ind w:right="-57"/>
              <w:jc w:val="both"/>
              <w:rPr>
                <w:rFonts w:ascii="Arial" w:hAnsi="Arial" w:cs="Arial"/>
                <w:sz w:val="22"/>
                <w:szCs w:val="22"/>
              </w:rPr>
            </w:pPr>
          </w:p>
          <w:p w14:paraId="0B7EB9C0" w14:textId="6FE5505A" w:rsidR="00990DCB" w:rsidRPr="009242C0" w:rsidRDefault="004452CF" w:rsidP="009F6152">
            <w:pPr>
              <w:tabs>
                <w:tab w:val="decimal" w:pos="743"/>
              </w:tabs>
              <w:ind w:right="-57"/>
              <w:jc w:val="both"/>
              <w:rPr>
                <w:rFonts w:ascii="Arial" w:hAnsi="Arial" w:cs="Arial"/>
                <w:sz w:val="22"/>
                <w:szCs w:val="22"/>
              </w:rPr>
            </w:pPr>
            <w:r>
              <w:rPr>
                <w:rFonts w:ascii="Arial" w:hAnsi="Arial" w:cs="Arial"/>
                <w:sz w:val="22"/>
                <w:szCs w:val="22"/>
              </w:rPr>
              <w:t>71.6</w:t>
            </w:r>
            <w:r w:rsidR="00DA6E78" w:rsidRPr="007B7F11">
              <w:rPr>
                <w:rFonts w:ascii="Arial" w:hAnsi="Arial" w:cs="Arial"/>
                <w:sz w:val="22"/>
                <w:szCs w:val="22"/>
              </w:rPr>
              <w:t>%</w:t>
            </w:r>
          </w:p>
        </w:tc>
        <w:tc>
          <w:tcPr>
            <w:tcW w:w="1418" w:type="dxa"/>
            <w:tcBorders>
              <w:top w:val="nil"/>
              <w:left w:val="nil"/>
              <w:bottom w:val="nil"/>
              <w:right w:val="nil"/>
            </w:tcBorders>
            <w:vAlign w:val="bottom"/>
          </w:tcPr>
          <w:p w14:paraId="17A8A550" w14:textId="5A6E66F5" w:rsidR="00990DCB" w:rsidRPr="00871690" w:rsidRDefault="004452CF" w:rsidP="009F6152">
            <w:pPr>
              <w:tabs>
                <w:tab w:val="decimal" w:pos="1065"/>
              </w:tabs>
              <w:ind w:right="-57"/>
              <w:rPr>
                <w:rFonts w:ascii="Arial" w:hAnsi="Arial" w:cs="Arial"/>
                <w:sz w:val="22"/>
                <w:szCs w:val="22"/>
              </w:rPr>
            </w:pPr>
            <w:r>
              <w:rPr>
                <w:rFonts w:ascii="Arial" w:hAnsi="Arial" w:cs="Arial"/>
                <w:sz w:val="22"/>
                <w:szCs w:val="22"/>
              </w:rPr>
              <w:t>27,843</w:t>
            </w:r>
          </w:p>
        </w:tc>
      </w:tr>
      <w:tr w:rsidR="00990DCB" w:rsidRPr="00FB23AB" w14:paraId="5B40FC50" w14:textId="77777777" w:rsidTr="006E6950">
        <w:tc>
          <w:tcPr>
            <w:tcW w:w="4219" w:type="dxa"/>
            <w:tcBorders>
              <w:top w:val="nil"/>
              <w:left w:val="nil"/>
              <w:bottom w:val="nil"/>
              <w:right w:val="nil"/>
            </w:tcBorders>
          </w:tcPr>
          <w:p w14:paraId="4E70F16C" w14:textId="77777777" w:rsidR="00990DCB" w:rsidRPr="00FB23AB" w:rsidRDefault="00990DCB">
            <w:pPr>
              <w:jc w:val="both"/>
              <w:rPr>
                <w:rFonts w:ascii="Arial" w:hAnsi="Arial" w:cs="Arial"/>
                <w:sz w:val="22"/>
                <w:szCs w:val="22"/>
              </w:rPr>
            </w:pPr>
          </w:p>
        </w:tc>
        <w:tc>
          <w:tcPr>
            <w:tcW w:w="1379" w:type="dxa"/>
            <w:tcBorders>
              <w:top w:val="nil"/>
              <w:left w:val="nil"/>
              <w:bottom w:val="nil"/>
              <w:right w:val="nil"/>
            </w:tcBorders>
          </w:tcPr>
          <w:p w14:paraId="5DEAAA9A" w14:textId="77777777" w:rsidR="00990DCB" w:rsidRPr="00FB23AB" w:rsidRDefault="00990DCB" w:rsidP="006E6950">
            <w:pPr>
              <w:tabs>
                <w:tab w:val="decimal" w:pos="884"/>
              </w:tabs>
              <w:jc w:val="both"/>
              <w:rPr>
                <w:rFonts w:ascii="Arial" w:hAnsi="Arial" w:cs="Arial"/>
                <w:sz w:val="22"/>
                <w:szCs w:val="22"/>
              </w:rPr>
            </w:pPr>
          </w:p>
        </w:tc>
        <w:tc>
          <w:tcPr>
            <w:tcW w:w="1320" w:type="dxa"/>
            <w:tcBorders>
              <w:top w:val="nil"/>
              <w:left w:val="nil"/>
              <w:bottom w:val="nil"/>
              <w:right w:val="nil"/>
            </w:tcBorders>
          </w:tcPr>
          <w:p w14:paraId="0E9FC524" w14:textId="77777777" w:rsidR="00990DCB" w:rsidRPr="00FB23AB" w:rsidRDefault="00990DCB">
            <w:pPr>
              <w:tabs>
                <w:tab w:val="decimal" w:pos="884"/>
              </w:tabs>
              <w:jc w:val="both"/>
              <w:rPr>
                <w:rFonts w:ascii="Arial" w:hAnsi="Arial" w:cs="Arial"/>
                <w:sz w:val="22"/>
                <w:szCs w:val="22"/>
              </w:rPr>
            </w:pPr>
          </w:p>
        </w:tc>
        <w:tc>
          <w:tcPr>
            <w:tcW w:w="1270" w:type="dxa"/>
            <w:tcBorders>
              <w:top w:val="nil"/>
              <w:left w:val="nil"/>
              <w:bottom w:val="nil"/>
              <w:right w:val="nil"/>
            </w:tcBorders>
          </w:tcPr>
          <w:p w14:paraId="225ABED6" w14:textId="77777777" w:rsidR="00990DCB" w:rsidRPr="00FB23AB" w:rsidRDefault="00990DCB" w:rsidP="009F6152">
            <w:pPr>
              <w:tabs>
                <w:tab w:val="decimal" w:pos="884"/>
              </w:tabs>
              <w:jc w:val="both"/>
              <w:rPr>
                <w:rFonts w:ascii="Arial" w:hAnsi="Arial" w:cs="Arial"/>
                <w:sz w:val="22"/>
                <w:szCs w:val="22"/>
              </w:rPr>
            </w:pPr>
          </w:p>
        </w:tc>
        <w:tc>
          <w:tcPr>
            <w:tcW w:w="1418" w:type="dxa"/>
            <w:tcBorders>
              <w:top w:val="nil"/>
              <w:left w:val="nil"/>
              <w:bottom w:val="nil"/>
              <w:right w:val="nil"/>
            </w:tcBorders>
          </w:tcPr>
          <w:p w14:paraId="0E57D988" w14:textId="77777777" w:rsidR="00990DCB" w:rsidRPr="00FB23AB" w:rsidRDefault="00990DCB" w:rsidP="009F6152">
            <w:pPr>
              <w:tabs>
                <w:tab w:val="decimal" w:pos="884"/>
              </w:tabs>
              <w:jc w:val="both"/>
              <w:rPr>
                <w:rFonts w:ascii="Arial" w:hAnsi="Arial" w:cs="Arial"/>
                <w:sz w:val="22"/>
                <w:szCs w:val="22"/>
              </w:rPr>
            </w:pPr>
          </w:p>
        </w:tc>
      </w:tr>
      <w:tr w:rsidR="00990DCB" w:rsidRPr="00FB23AB" w14:paraId="338C2550" w14:textId="77777777" w:rsidTr="006E6950">
        <w:tc>
          <w:tcPr>
            <w:tcW w:w="4219" w:type="dxa"/>
            <w:tcBorders>
              <w:top w:val="nil"/>
              <w:left w:val="nil"/>
              <w:bottom w:val="nil"/>
              <w:right w:val="nil"/>
            </w:tcBorders>
          </w:tcPr>
          <w:p w14:paraId="671C74F5" w14:textId="77777777" w:rsidR="00990DCB" w:rsidRPr="00FB23AB" w:rsidRDefault="00990DCB">
            <w:pPr>
              <w:tabs>
                <w:tab w:val="left" w:pos="3119"/>
              </w:tabs>
              <w:jc w:val="both"/>
              <w:rPr>
                <w:rFonts w:ascii="Arial" w:hAnsi="Arial" w:cs="Arial"/>
                <w:sz w:val="22"/>
                <w:szCs w:val="22"/>
              </w:rPr>
            </w:pPr>
            <w:r w:rsidRPr="00FB23AB">
              <w:rPr>
                <w:rFonts w:ascii="Arial" w:hAnsi="Arial" w:cs="Arial"/>
                <w:b/>
                <w:sz w:val="22"/>
                <w:szCs w:val="22"/>
              </w:rPr>
              <w:t>Administrative Expenses</w:t>
            </w:r>
          </w:p>
        </w:tc>
        <w:tc>
          <w:tcPr>
            <w:tcW w:w="1379" w:type="dxa"/>
            <w:tcBorders>
              <w:top w:val="nil"/>
              <w:left w:val="nil"/>
              <w:bottom w:val="nil"/>
              <w:right w:val="nil"/>
            </w:tcBorders>
          </w:tcPr>
          <w:p w14:paraId="49BFCA6C" w14:textId="77777777" w:rsidR="00990DCB" w:rsidRPr="00FB23AB" w:rsidRDefault="00990DCB" w:rsidP="006E6950">
            <w:pPr>
              <w:tabs>
                <w:tab w:val="decimal" w:pos="884"/>
              </w:tabs>
              <w:jc w:val="both"/>
              <w:rPr>
                <w:rFonts w:ascii="Arial" w:hAnsi="Arial" w:cs="Arial"/>
                <w:sz w:val="22"/>
                <w:szCs w:val="22"/>
              </w:rPr>
            </w:pPr>
          </w:p>
        </w:tc>
        <w:tc>
          <w:tcPr>
            <w:tcW w:w="1320" w:type="dxa"/>
            <w:tcBorders>
              <w:top w:val="nil"/>
              <w:left w:val="nil"/>
              <w:bottom w:val="nil"/>
              <w:right w:val="nil"/>
            </w:tcBorders>
          </w:tcPr>
          <w:p w14:paraId="5DC56EE5" w14:textId="77777777" w:rsidR="00990DCB" w:rsidRPr="00FB23AB" w:rsidRDefault="00990DCB">
            <w:pPr>
              <w:tabs>
                <w:tab w:val="decimal" w:pos="884"/>
              </w:tabs>
              <w:jc w:val="both"/>
              <w:rPr>
                <w:rFonts w:ascii="Arial" w:hAnsi="Arial" w:cs="Arial"/>
                <w:sz w:val="22"/>
                <w:szCs w:val="22"/>
              </w:rPr>
            </w:pPr>
          </w:p>
        </w:tc>
        <w:tc>
          <w:tcPr>
            <w:tcW w:w="1270" w:type="dxa"/>
            <w:tcBorders>
              <w:top w:val="nil"/>
              <w:left w:val="nil"/>
              <w:bottom w:val="nil"/>
              <w:right w:val="nil"/>
            </w:tcBorders>
          </w:tcPr>
          <w:p w14:paraId="7A3C22FA" w14:textId="77777777" w:rsidR="00990DCB" w:rsidRPr="00FB23AB" w:rsidRDefault="00990DCB" w:rsidP="009F6152">
            <w:pPr>
              <w:tabs>
                <w:tab w:val="decimal" w:pos="884"/>
              </w:tabs>
              <w:jc w:val="both"/>
              <w:rPr>
                <w:rFonts w:ascii="Arial" w:hAnsi="Arial" w:cs="Arial"/>
                <w:sz w:val="22"/>
                <w:szCs w:val="22"/>
              </w:rPr>
            </w:pPr>
          </w:p>
        </w:tc>
        <w:tc>
          <w:tcPr>
            <w:tcW w:w="1418" w:type="dxa"/>
            <w:tcBorders>
              <w:top w:val="nil"/>
              <w:left w:val="nil"/>
              <w:bottom w:val="nil"/>
              <w:right w:val="nil"/>
            </w:tcBorders>
          </w:tcPr>
          <w:p w14:paraId="7016BE37" w14:textId="77777777" w:rsidR="00990DCB" w:rsidRPr="00FB23AB" w:rsidRDefault="00990DCB" w:rsidP="009F6152">
            <w:pPr>
              <w:tabs>
                <w:tab w:val="decimal" w:pos="884"/>
              </w:tabs>
              <w:jc w:val="both"/>
              <w:rPr>
                <w:rFonts w:ascii="Arial" w:hAnsi="Arial" w:cs="Arial"/>
                <w:sz w:val="22"/>
                <w:szCs w:val="22"/>
              </w:rPr>
            </w:pPr>
          </w:p>
        </w:tc>
      </w:tr>
      <w:tr w:rsidR="00DA6E78" w:rsidRPr="00FB23AB" w14:paraId="3F57E41C" w14:textId="77777777" w:rsidTr="006E6950">
        <w:tc>
          <w:tcPr>
            <w:tcW w:w="4219" w:type="dxa"/>
            <w:tcBorders>
              <w:top w:val="nil"/>
              <w:left w:val="nil"/>
              <w:bottom w:val="nil"/>
              <w:right w:val="nil"/>
            </w:tcBorders>
          </w:tcPr>
          <w:p w14:paraId="2280461B" w14:textId="77777777" w:rsidR="00DA6E78" w:rsidRPr="00FB23AB" w:rsidRDefault="00DA6E78" w:rsidP="00DA6E78">
            <w:pPr>
              <w:rPr>
                <w:rFonts w:ascii="Arial" w:hAnsi="Arial" w:cs="Arial"/>
                <w:sz w:val="22"/>
                <w:szCs w:val="22"/>
              </w:rPr>
            </w:pPr>
            <w:r w:rsidRPr="00FB23AB">
              <w:rPr>
                <w:rFonts w:ascii="Arial" w:hAnsi="Arial" w:cs="Arial"/>
                <w:sz w:val="22"/>
                <w:szCs w:val="22"/>
              </w:rPr>
              <w:t>Travel and administration expenses</w:t>
            </w:r>
          </w:p>
        </w:tc>
        <w:tc>
          <w:tcPr>
            <w:tcW w:w="1379" w:type="dxa"/>
            <w:tcBorders>
              <w:top w:val="nil"/>
              <w:left w:val="nil"/>
              <w:bottom w:val="nil"/>
              <w:right w:val="nil"/>
            </w:tcBorders>
          </w:tcPr>
          <w:p w14:paraId="2E0E3DB2" w14:textId="2BF8FA17" w:rsidR="00DA6E78" w:rsidRPr="00FB23AB" w:rsidRDefault="004B5A7A" w:rsidP="00DA6E78">
            <w:pPr>
              <w:tabs>
                <w:tab w:val="decimal" w:pos="884"/>
              </w:tabs>
              <w:jc w:val="both"/>
              <w:rPr>
                <w:rFonts w:ascii="Arial" w:hAnsi="Arial" w:cs="Arial"/>
                <w:sz w:val="22"/>
                <w:szCs w:val="22"/>
              </w:rPr>
            </w:pPr>
            <w:r>
              <w:rPr>
                <w:rFonts w:ascii="Arial" w:hAnsi="Arial" w:cs="Arial"/>
                <w:sz w:val="22"/>
                <w:szCs w:val="22"/>
              </w:rPr>
              <w:t>18,514</w:t>
            </w:r>
          </w:p>
        </w:tc>
        <w:tc>
          <w:tcPr>
            <w:tcW w:w="1320" w:type="dxa"/>
            <w:tcBorders>
              <w:top w:val="nil"/>
              <w:left w:val="nil"/>
              <w:bottom w:val="nil"/>
              <w:right w:val="nil"/>
            </w:tcBorders>
          </w:tcPr>
          <w:p w14:paraId="73619EDE" w14:textId="77777777" w:rsidR="00DA6E78" w:rsidRPr="00FB23AB" w:rsidRDefault="00DA6E78" w:rsidP="00DA6E78">
            <w:pPr>
              <w:tabs>
                <w:tab w:val="decimal" w:pos="884"/>
              </w:tabs>
              <w:jc w:val="both"/>
              <w:rPr>
                <w:rFonts w:ascii="Arial" w:hAnsi="Arial" w:cs="Arial"/>
                <w:sz w:val="22"/>
                <w:szCs w:val="22"/>
              </w:rPr>
            </w:pPr>
          </w:p>
        </w:tc>
        <w:tc>
          <w:tcPr>
            <w:tcW w:w="1270" w:type="dxa"/>
            <w:tcBorders>
              <w:top w:val="nil"/>
              <w:left w:val="nil"/>
              <w:bottom w:val="nil"/>
              <w:right w:val="nil"/>
            </w:tcBorders>
          </w:tcPr>
          <w:p w14:paraId="03189640" w14:textId="7785F3DD" w:rsidR="00DA6E78" w:rsidRPr="00FB23AB" w:rsidRDefault="004452CF" w:rsidP="00DA6E78">
            <w:pPr>
              <w:tabs>
                <w:tab w:val="decimal" w:pos="884"/>
              </w:tabs>
              <w:jc w:val="both"/>
              <w:rPr>
                <w:rFonts w:ascii="Arial" w:hAnsi="Arial" w:cs="Arial"/>
                <w:sz w:val="22"/>
                <w:szCs w:val="22"/>
              </w:rPr>
            </w:pPr>
            <w:r>
              <w:rPr>
                <w:rFonts w:ascii="Arial" w:hAnsi="Arial" w:cs="Arial"/>
                <w:sz w:val="22"/>
                <w:szCs w:val="22"/>
              </w:rPr>
              <w:t>9,862</w:t>
            </w:r>
          </w:p>
        </w:tc>
        <w:tc>
          <w:tcPr>
            <w:tcW w:w="1418" w:type="dxa"/>
            <w:tcBorders>
              <w:top w:val="nil"/>
              <w:left w:val="nil"/>
              <w:bottom w:val="nil"/>
              <w:right w:val="nil"/>
            </w:tcBorders>
          </w:tcPr>
          <w:p w14:paraId="6148C26E" w14:textId="77777777" w:rsidR="00DA6E78" w:rsidRPr="00FB23AB" w:rsidRDefault="00DA6E78" w:rsidP="00DA6E78">
            <w:pPr>
              <w:tabs>
                <w:tab w:val="decimal" w:pos="884"/>
              </w:tabs>
              <w:jc w:val="both"/>
              <w:rPr>
                <w:rFonts w:ascii="Arial" w:hAnsi="Arial" w:cs="Arial"/>
                <w:sz w:val="22"/>
                <w:szCs w:val="22"/>
              </w:rPr>
            </w:pPr>
          </w:p>
        </w:tc>
      </w:tr>
      <w:tr w:rsidR="00DA6E78" w:rsidRPr="00FB23AB" w14:paraId="23578967" w14:textId="77777777" w:rsidTr="006E6950">
        <w:tc>
          <w:tcPr>
            <w:tcW w:w="4219" w:type="dxa"/>
            <w:tcBorders>
              <w:top w:val="nil"/>
              <w:left w:val="nil"/>
              <w:bottom w:val="nil"/>
              <w:right w:val="nil"/>
            </w:tcBorders>
          </w:tcPr>
          <w:p w14:paraId="29D6D11A" w14:textId="77777777" w:rsidR="00DA6E78" w:rsidRPr="00FB23AB" w:rsidRDefault="00DA6E78" w:rsidP="00DA6E78">
            <w:pPr>
              <w:tabs>
                <w:tab w:val="left" w:pos="3402"/>
              </w:tabs>
              <w:jc w:val="both"/>
              <w:rPr>
                <w:rFonts w:ascii="Arial" w:hAnsi="Arial" w:cs="Arial"/>
                <w:sz w:val="22"/>
                <w:szCs w:val="22"/>
              </w:rPr>
            </w:pPr>
            <w:r w:rsidRPr="00FB23AB">
              <w:rPr>
                <w:rFonts w:ascii="Arial" w:hAnsi="Arial" w:cs="Arial"/>
                <w:sz w:val="22"/>
                <w:szCs w:val="22"/>
              </w:rPr>
              <w:t>Consultants’ costs</w:t>
            </w:r>
          </w:p>
        </w:tc>
        <w:tc>
          <w:tcPr>
            <w:tcW w:w="1379" w:type="dxa"/>
            <w:tcBorders>
              <w:top w:val="nil"/>
              <w:left w:val="nil"/>
              <w:bottom w:val="nil"/>
              <w:right w:val="nil"/>
            </w:tcBorders>
          </w:tcPr>
          <w:p w14:paraId="31209E80" w14:textId="3B46573C" w:rsidR="00DA6E78" w:rsidRPr="00FB23AB" w:rsidRDefault="004B5A7A" w:rsidP="00DA6E78">
            <w:pPr>
              <w:tabs>
                <w:tab w:val="decimal" w:pos="884"/>
              </w:tabs>
              <w:jc w:val="both"/>
              <w:rPr>
                <w:rFonts w:ascii="Arial" w:hAnsi="Arial" w:cs="Arial"/>
                <w:sz w:val="22"/>
                <w:szCs w:val="22"/>
              </w:rPr>
            </w:pPr>
            <w:r>
              <w:rPr>
                <w:rFonts w:ascii="Arial" w:hAnsi="Arial" w:cs="Arial"/>
                <w:sz w:val="22"/>
                <w:szCs w:val="22"/>
              </w:rPr>
              <w:t>1,884</w:t>
            </w:r>
          </w:p>
        </w:tc>
        <w:tc>
          <w:tcPr>
            <w:tcW w:w="1320" w:type="dxa"/>
            <w:tcBorders>
              <w:top w:val="nil"/>
              <w:left w:val="nil"/>
              <w:bottom w:val="nil"/>
              <w:right w:val="nil"/>
            </w:tcBorders>
          </w:tcPr>
          <w:p w14:paraId="4B6D55FD" w14:textId="77777777" w:rsidR="00DA6E78" w:rsidRPr="00FB23AB" w:rsidRDefault="00DA6E78" w:rsidP="00DA6E78">
            <w:pPr>
              <w:tabs>
                <w:tab w:val="decimal" w:pos="884"/>
              </w:tabs>
              <w:jc w:val="both"/>
              <w:rPr>
                <w:rFonts w:ascii="Arial" w:hAnsi="Arial" w:cs="Arial"/>
                <w:sz w:val="22"/>
                <w:szCs w:val="22"/>
              </w:rPr>
            </w:pPr>
          </w:p>
        </w:tc>
        <w:tc>
          <w:tcPr>
            <w:tcW w:w="1270" w:type="dxa"/>
            <w:tcBorders>
              <w:top w:val="nil"/>
              <w:left w:val="nil"/>
              <w:bottom w:val="nil"/>
              <w:right w:val="nil"/>
            </w:tcBorders>
          </w:tcPr>
          <w:p w14:paraId="3C889B4F" w14:textId="2A9C99BE" w:rsidR="00DA6E78" w:rsidRPr="00FB23AB" w:rsidRDefault="004452CF" w:rsidP="00DA6E78">
            <w:pPr>
              <w:tabs>
                <w:tab w:val="decimal" w:pos="884"/>
              </w:tabs>
              <w:jc w:val="both"/>
              <w:rPr>
                <w:rFonts w:ascii="Arial" w:hAnsi="Arial" w:cs="Arial"/>
                <w:sz w:val="22"/>
                <w:szCs w:val="22"/>
              </w:rPr>
            </w:pPr>
            <w:r>
              <w:rPr>
                <w:rFonts w:ascii="Arial" w:hAnsi="Arial" w:cs="Arial"/>
                <w:sz w:val="22"/>
                <w:szCs w:val="22"/>
              </w:rPr>
              <w:t>1,660</w:t>
            </w:r>
          </w:p>
        </w:tc>
        <w:tc>
          <w:tcPr>
            <w:tcW w:w="1418" w:type="dxa"/>
            <w:tcBorders>
              <w:top w:val="nil"/>
              <w:left w:val="nil"/>
              <w:bottom w:val="nil"/>
              <w:right w:val="nil"/>
            </w:tcBorders>
          </w:tcPr>
          <w:p w14:paraId="5FBAFBB7" w14:textId="77777777" w:rsidR="00DA6E78" w:rsidRPr="00FB23AB" w:rsidRDefault="00DA6E78" w:rsidP="00DA6E78">
            <w:pPr>
              <w:tabs>
                <w:tab w:val="decimal" w:pos="884"/>
              </w:tabs>
              <w:jc w:val="both"/>
              <w:rPr>
                <w:rFonts w:ascii="Arial" w:hAnsi="Arial" w:cs="Arial"/>
                <w:sz w:val="22"/>
                <w:szCs w:val="22"/>
              </w:rPr>
            </w:pPr>
          </w:p>
        </w:tc>
      </w:tr>
      <w:tr w:rsidR="00DA6E78" w:rsidRPr="00FB23AB" w14:paraId="3580E7CB" w14:textId="77777777" w:rsidTr="006E6950">
        <w:tc>
          <w:tcPr>
            <w:tcW w:w="4219" w:type="dxa"/>
            <w:tcBorders>
              <w:top w:val="nil"/>
              <w:left w:val="nil"/>
              <w:bottom w:val="nil"/>
              <w:right w:val="nil"/>
            </w:tcBorders>
          </w:tcPr>
          <w:p w14:paraId="235AF9E5" w14:textId="77777777" w:rsidR="00DA6E78" w:rsidRPr="00FB23AB" w:rsidRDefault="00DA6E78" w:rsidP="00DA6E78">
            <w:pPr>
              <w:tabs>
                <w:tab w:val="left" w:pos="3402"/>
              </w:tabs>
              <w:jc w:val="both"/>
              <w:rPr>
                <w:rFonts w:ascii="Arial" w:hAnsi="Arial" w:cs="Arial"/>
                <w:sz w:val="22"/>
                <w:szCs w:val="22"/>
              </w:rPr>
            </w:pPr>
            <w:r w:rsidRPr="00FB23AB">
              <w:rPr>
                <w:rFonts w:ascii="Arial" w:hAnsi="Arial" w:cs="Arial"/>
                <w:sz w:val="22"/>
                <w:szCs w:val="22"/>
              </w:rPr>
              <w:t>Accountancy</w:t>
            </w:r>
            <w:r w:rsidRPr="00FB23AB">
              <w:rPr>
                <w:rFonts w:ascii="Arial" w:hAnsi="Arial" w:cs="Arial"/>
                <w:sz w:val="22"/>
                <w:szCs w:val="22"/>
              </w:rPr>
              <w:tab/>
            </w:r>
          </w:p>
        </w:tc>
        <w:tc>
          <w:tcPr>
            <w:tcW w:w="1379" w:type="dxa"/>
            <w:tcBorders>
              <w:top w:val="nil"/>
              <w:left w:val="nil"/>
              <w:bottom w:val="nil"/>
              <w:right w:val="nil"/>
            </w:tcBorders>
          </w:tcPr>
          <w:p w14:paraId="743191B7" w14:textId="6BEFB2E3" w:rsidR="00DA6E78" w:rsidRPr="007B7F11" w:rsidRDefault="004B5A7A" w:rsidP="009600AB">
            <w:pPr>
              <w:tabs>
                <w:tab w:val="decimal" w:pos="884"/>
              </w:tabs>
              <w:jc w:val="both"/>
              <w:rPr>
                <w:rFonts w:ascii="Arial" w:hAnsi="Arial" w:cs="Arial"/>
                <w:sz w:val="22"/>
                <w:szCs w:val="22"/>
              </w:rPr>
            </w:pPr>
            <w:r>
              <w:rPr>
                <w:rFonts w:ascii="Arial" w:hAnsi="Arial" w:cs="Arial"/>
                <w:sz w:val="22"/>
                <w:szCs w:val="22"/>
              </w:rPr>
              <w:t>1,470</w:t>
            </w:r>
          </w:p>
        </w:tc>
        <w:tc>
          <w:tcPr>
            <w:tcW w:w="1320" w:type="dxa"/>
            <w:tcBorders>
              <w:top w:val="nil"/>
              <w:left w:val="nil"/>
              <w:bottom w:val="nil"/>
              <w:right w:val="nil"/>
            </w:tcBorders>
          </w:tcPr>
          <w:p w14:paraId="2CB01D48" w14:textId="77777777" w:rsidR="00DA6E78" w:rsidRPr="00FB23AB" w:rsidRDefault="00DA6E78" w:rsidP="00DA6E78">
            <w:pPr>
              <w:tabs>
                <w:tab w:val="decimal" w:pos="884"/>
              </w:tabs>
              <w:jc w:val="both"/>
              <w:rPr>
                <w:rFonts w:ascii="Arial" w:hAnsi="Arial" w:cs="Arial"/>
                <w:sz w:val="22"/>
                <w:szCs w:val="22"/>
              </w:rPr>
            </w:pPr>
          </w:p>
        </w:tc>
        <w:tc>
          <w:tcPr>
            <w:tcW w:w="1270" w:type="dxa"/>
            <w:tcBorders>
              <w:top w:val="nil"/>
              <w:left w:val="nil"/>
              <w:bottom w:val="nil"/>
              <w:right w:val="nil"/>
            </w:tcBorders>
          </w:tcPr>
          <w:p w14:paraId="7B601A1C" w14:textId="09AD0982" w:rsidR="00DA6E78" w:rsidRPr="00FB23AB" w:rsidRDefault="004452CF" w:rsidP="00DA6E78">
            <w:pPr>
              <w:tabs>
                <w:tab w:val="decimal" w:pos="884"/>
              </w:tabs>
              <w:jc w:val="both"/>
              <w:rPr>
                <w:rFonts w:ascii="Arial" w:hAnsi="Arial" w:cs="Arial"/>
                <w:sz w:val="22"/>
                <w:szCs w:val="22"/>
              </w:rPr>
            </w:pPr>
            <w:r>
              <w:rPr>
                <w:rFonts w:ascii="Arial" w:hAnsi="Arial" w:cs="Arial"/>
                <w:sz w:val="22"/>
                <w:szCs w:val="22"/>
              </w:rPr>
              <w:t>3,880</w:t>
            </w:r>
          </w:p>
        </w:tc>
        <w:tc>
          <w:tcPr>
            <w:tcW w:w="1418" w:type="dxa"/>
            <w:tcBorders>
              <w:top w:val="nil"/>
              <w:left w:val="nil"/>
              <w:bottom w:val="nil"/>
              <w:right w:val="nil"/>
            </w:tcBorders>
          </w:tcPr>
          <w:p w14:paraId="30D6A4E6" w14:textId="77777777" w:rsidR="00DA6E78" w:rsidRPr="00FB23AB" w:rsidRDefault="00DA6E78" w:rsidP="00DA6E78">
            <w:pPr>
              <w:tabs>
                <w:tab w:val="decimal" w:pos="884"/>
              </w:tabs>
              <w:jc w:val="both"/>
              <w:rPr>
                <w:rFonts w:ascii="Arial" w:hAnsi="Arial" w:cs="Arial"/>
                <w:sz w:val="22"/>
                <w:szCs w:val="22"/>
              </w:rPr>
            </w:pPr>
          </w:p>
        </w:tc>
      </w:tr>
      <w:tr w:rsidR="00DA6E78" w:rsidRPr="00FB23AB" w14:paraId="2BDC840E" w14:textId="77777777" w:rsidTr="006E6950">
        <w:tc>
          <w:tcPr>
            <w:tcW w:w="4219" w:type="dxa"/>
            <w:tcBorders>
              <w:top w:val="nil"/>
              <w:left w:val="nil"/>
              <w:bottom w:val="nil"/>
              <w:right w:val="nil"/>
            </w:tcBorders>
          </w:tcPr>
          <w:p w14:paraId="2D49213A" w14:textId="77777777" w:rsidR="00DA6E78" w:rsidRPr="00FB23AB" w:rsidRDefault="00DA6E78" w:rsidP="00DA6E78">
            <w:pPr>
              <w:tabs>
                <w:tab w:val="left" w:pos="3402"/>
              </w:tabs>
              <w:jc w:val="both"/>
              <w:rPr>
                <w:rFonts w:ascii="Arial" w:hAnsi="Arial" w:cs="Arial"/>
                <w:sz w:val="22"/>
                <w:szCs w:val="22"/>
              </w:rPr>
            </w:pPr>
            <w:r w:rsidRPr="00871690">
              <w:rPr>
                <w:rFonts w:ascii="Arial" w:hAnsi="Arial" w:cs="Arial"/>
                <w:sz w:val="22"/>
                <w:szCs w:val="22"/>
              </w:rPr>
              <w:t>Audit fees</w:t>
            </w:r>
            <w:r w:rsidRPr="00FB23AB">
              <w:rPr>
                <w:rFonts w:ascii="Arial" w:hAnsi="Arial" w:cs="Arial"/>
                <w:sz w:val="22"/>
                <w:szCs w:val="22"/>
              </w:rPr>
              <w:tab/>
            </w:r>
          </w:p>
        </w:tc>
        <w:tc>
          <w:tcPr>
            <w:tcW w:w="1379" w:type="dxa"/>
            <w:tcBorders>
              <w:top w:val="nil"/>
              <w:left w:val="nil"/>
              <w:bottom w:val="nil"/>
              <w:right w:val="nil"/>
            </w:tcBorders>
          </w:tcPr>
          <w:p w14:paraId="698C76AC" w14:textId="5A6CFBFA" w:rsidR="00DA6E78" w:rsidRPr="007B7F11" w:rsidRDefault="002C41A7" w:rsidP="00DA6E78">
            <w:pPr>
              <w:tabs>
                <w:tab w:val="decimal" w:pos="884"/>
              </w:tabs>
              <w:jc w:val="both"/>
              <w:rPr>
                <w:rFonts w:ascii="Arial" w:hAnsi="Arial" w:cs="Arial"/>
                <w:sz w:val="22"/>
                <w:szCs w:val="22"/>
              </w:rPr>
            </w:pPr>
            <w:r>
              <w:rPr>
                <w:rFonts w:ascii="Arial" w:hAnsi="Arial" w:cs="Arial"/>
                <w:sz w:val="22"/>
                <w:szCs w:val="22"/>
              </w:rPr>
              <w:t>860</w:t>
            </w:r>
          </w:p>
        </w:tc>
        <w:tc>
          <w:tcPr>
            <w:tcW w:w="1320" w:type="dxa"/>
            <w:tcBorders>
              <w:top w:val="nil"/>
              <w:left w:val="nil"/>
              <w:bottom w:val="nil"/>
              <w:right w:val="nil"/>
            </w:tcBorders>
          </w:tcPr>
          <w:p w14:paraId="4CB1A510" w14:textId="77777777" w:rsidR="00DA6E78" w:rsidRPr="00FB23AB" w:rsidRDefault="00DA6E78" w:rsidP="00DA6E78">
            <w:pPr>
              <w:tabs>
                <w:tab w:val="decimal" w:pos="884"/>
              </w:tabs>
              <w:jc w:val="both"/>
              <w:rPr>
                <w:rFonts w:ascii="Arial" w:hAnsi="Arial" w:cs="Arial"/>
                <w:sz w:val="22"/>
                <w:szCs w:val="22"/>
              </w:rPr>
            </w:pPr>
          </w:p>
        </w:tc>
        <w:tc>
          <w:tcPr>
            <w:tcW w:w="1270" w:type="dxa"/>
            <w:tcBorders>
              <w:top w:val="nil"/>
              <w:left w:val="nil"/>
              <w:bottom w:val="nil"/>
              <w:right w:val="nil"/>
            </w:tcBorders>
          </w:tcPr>
          <w:p w14:paraId="561624F6" w14:textId="444FD937" w:rsidR="00DA6E78" w:rsidRPr="00FB23AB" w:rsidRDefault="00DA6E78" w:rsidP="00DA6E78">
            <w:pPr>
              <w:tabs>
                <w:tab w:val="decimal" w:pos="884"/>
              </w:tabs>
              <w:jc w:val="both"/>
              <w:rPr>
                <w:rFonts w:ascii="Arial" w:hAnsi="Arial" w:cs="Arial"/>
                <w:sz w:val="22"/>
                <w:szCs w:val="22"/>
              </w:rPr>
            </w:pPr>
            <w:r>
              <w:rPr>
                <w:rFonts w:ascii="Arial" w:hAnsi="Arial" w:cs="Arial"/>
                <w:sz w:val="22"/>
                <w:szCs w:val="22"/>
              </w:rPr>
              <w:t>860</w:t>
            </w:r>
          </w:p>
        </w:tc>
        <w:tc>
          <w:tcPr>
            <w:tcW w:w="1418" w:type="dxa"/>
            <w:tcBorders>
              <w:top w:val="nil"/>
              <w:left w:val="nil"/>
              <w:bottom w:val="nil"/>
              <w:right w:val="nil"/>
            </w:tcBorders>
          </w:tcPr>
          <w:p w14:paraId="2A94DC84" w14:textId="77777777" w:rsidR="00DA6E78" w:rsidRPr="00FB23AB" w:rsidRDefault="00DA6E78" w:rsidP="00DA6E78">
            <w:pPr>
              <w:tabs>
                <w:tab w:val="decimal" w:pos="884"/>
              </w:tabs>
              <w:jc w:val="both"/>
              <w:rPr>
                <w:rFonts w:ascii="Arial" w:hAnsi="Arial" w:cs="Arial"/>
                <w:sz w:val="22"/>
                <w:szCs w:val="22"/>
              </w:rPr>
            </w:pPr>
          </w:p>
        </w:tc>
      </w:tr>
      <w:tr w:rsidR="00DA6E78" w:rsidRPr="00FB23AB" w14:paraId="157F3CFE" w14:textId="77777777" w:rsidTr="006E6950">
        <w:tc>
          <w:tcPr>
            <w:tcW w:w="4219" w:type="dxa"/>
            <w:tcBorders>
              <w:top w:val="nil"/>
              <w:left w:val="nil"/>
              <w:bottom w:val="nil"/>
              <w:right w:val="nil"/>
            </w:tcBorders>
          </w:tcPr>
          <w:p w14:paraId="45C2C73B" w14:textId="77777777" w:rsidR="00DA6E78" w:rsidRPr="00AF1037" w:rsidRDefault="00DA6E78" w:rsidP="00DA6E78">
            <w:pPr>
              <w:tabs>
                <w:tab w:val="left" w:pos="3402"/>
              </w:tabs>
              <w:jc w:val="both"/>
              <w:rPr>
                <w:rFonts w:ascii="Arial" w:hAnsi="Arial" w:cs="Arial"/>
                <w:sz w:val="22"/>
                <w:szCs w:val="22"/>
              </w:rPr>
            </w:pPr>
            <w:r w:rsidRPr="00AF1037">
              <w:rPr>
                <w:rFonts w:ascii="Arial" w:hAnsi="Arial" w:cs="Arial"/>
                <w:sz w:val="22"/>
                <w:szCs w:val="22"/>
              </w:rPr>
              <w:t>Website</w:t>
            </w:r>
          </w:p>
        </w:tc>
        <w:tc>
          <w:tcPr>
            <w:tcW w:w="1379" w:type="dxa"/>
            <w:tcBorders>
              <w:top w:val="nil"/>
              <w:left w:val="nil"/>
              <w:bottom w:val="nil"/>
              <w:right w:val="nil"/>
            </w:tcBorders>
          </w:tcPr>
          <w:p w14:paraId="5C61FA79" w14:textId="28911838" w:rsidR="00DA6E78" w:rsidRPr="00FB23AB" w:rsidRDefault="004B5A7A" w:rsidP="00DA6E78">
            <w:pPr>
              <w:tabs>
                <w:tab w:val="decimal" w:pos="884"/>
              </w:tabs>
              <w:jc w:val="both"/>
              <w:rPr>
                <w:rFonts w:ascii="Arial" w:hAnsi="Arial" w:cs="Arial"/>
                <w:sz w:val="22"/>
                <w:szCs w:val="22"/>
              </w:rPr>
            </w:pPr>
            <w:r>
              <w:rPr>
                <w:rFonts w:ascii="Arial" w:hAnsi="Arial" w:cs="Arial"/>
                <w:sz w:val="22"/>
                <w:szCs w:val="22"/>
              </w:rPr>
              <w:t>600</w:t>
            </w:r>
          </w:p>
        </w:tc>
        <w:tc>
          <w:tcPr>
            <w:tcW w:w="1320" w:type="dxa"/>
            <w:tcBorders>
              <w:top w:val="nil"/>
              <w:left w:val="nil"/>
              <w:bottom w:val="nil"/>
              <w:right w:val="nil"/>
            </w:tcBorders>
          </w:tcPr>
          <w:p w14:paraId="35D2DE35" w14:textId="77777777" w:rsidR="00DA6E78" w:rsidRPr="00FB23AB" w:rsidRDefault="00DA6E78" w:rsidP="00DA6E78">
            <w:pPr>
              <w:tabs>
                <w:tab w:val="decimal" w:pos="884"/>
              </w:tabs>
              <w:jc w:val="both"/>
              <w:rPr>
                <w:rFonts w:ascii="Arial" w:hAnsi="Arial" w:cs="Arial"/>
                <w:sz w:val="22"/>
                <w:szCs w:val="22"/>
              </w:rPr>
            </w:pPr>
          </w:p>
        </w:tc>
        <w:tc>
          <w:tcPr>
            <w:tcW w:w="1270" w:type="dxa"/>
            <w:tcBorders>
              <w:top w:val="nil"/>
              <w:left w:val="nil"/>
              <w:bottom w:val="nil"/>
              <w:right w:val="nil"/>
            </w:tcBorders>
          </w:tcPr>
          <w:p w14:paraId="75A36075" w14:textId="5A288937" w:rsidR="00DA6E78" w:rsidRPr="00FB23AB" w:rsidRDefault="004452CF" w:rsidP="00DA6E78">
            <w:pPr>
              <w:tabs>
                <w:tab w:val="decimal" w:pos="884"/>
              </w:tabs>
              <w:jc w:val="both"/>
              <w:rPr>
                <w:rFonts w:ascii="Arial" w:hAnsi="Arial" w:cs="Arial"/>
                <w:sz w:val="22"/>
                <w:szCs w:val="22"/>
              </w:rPr>
            </w:pPr>
            <w:r>
              <w:rPr>
                <w:rFonts w:ascii="Arial" w:hAnsi="Arial" w:cs="Arial"/>
                <w:sz w:val="22"/>
                <w:szCs w:val="22"/>
              </w:rPr>
              <w:t>917</w:t>
            </w:r>
          </w:p>
        </w:tc>
        <w:tc>
          <w:tcPr>
            <w:tcW w:w="1418" w:type="dxa"/>
            <w:tcBorders>
              <w:top w:val="nil"/>
              <w:left w:val="nil"/>
              <w:bottom w:val="nil"/>
              <w:right w:val="nil"/>
            </w:tcBorders>
          </w:tcPr>
          <w:p w14:paraId="17B8541B" w14:textId="77777777" w:rsidR="00DA6E78" w:rsidRPr="00FB23AB" w:rsidRDefault="00DA6E78" w:rsidP="00DA6E78">
            <w:pPr>
              <w:tabs>
                <w:tab w:val="decimal" w:pos="884"/>
              </w:tabs>
              <w:jc w:val="both"/>
              <w:rPr>
                <w:rFonts w:ascii="Arial" w:hAnsi="Arial" w:cs="Arial"/>
                <w:sz w:val="22"/>
                <w:szCs w:val="22"/>
              </w:rPr>
            </w:pPr>
          </w:p>
        </w:tc>
      </w:tr>
      <w:tr w:rsidR="00DA6E78" w:rsidRPr="00FB23AB" w14:paraId="6A0CBD45" w14:textId="77777777" w:rsidTr="006E6950">
        <w:tc>
          <w:tcPr>
            <w:tcW w:w="4219" w:type="dxa"/>
            <w:tcBorders>
              <w:top w:val="nil"/>
              <w:left w:val="nil"/>
              <w:bottom w:val="nil"/>
              <w:right w:val="nil"/>
            </w:tcBorders>
          </w:tcPr>
          <w:p w14:paraId="4D53A40E" w14:textId="77777777" w:rsidR="00DA6E78" w:rsidRPr="00FB23AB" w:rsidRDefault="00DA6E78" w:rsidP="00DA6E78">
            <w:pPr>
              <w:tabs>
                <w:tab w:val="left" w:pos="3402"/>
              </w:tabs>
              <w:jc w:val="both"/>
              <w:rPr>
                <w:rFonts w:ascii="Arial" w:hAnsi="Arial" w:cs="Arial"/>
                <w:sz w:val="22"/>
                <w:szCs w:val="22"/>
              </w:rPr>
            </w:pPr>
            <w:r w:rsidRPr="00FB23AB">
              <w:rPr>
                <w:rFonts w:ascii="Arial" w:hAnsi="Arial" w:cs="Arial"/>
                <w:sz w:val="22"/>
                <w:szCs w:val="22"/>
              </w:rPr>
              <w:t>Bank charges and interest</w:t>
            </w:r>
            <w:r w:rsidRPr="00FB23AB">
              <w:rPr>
                <w:rFonts w:ascii="Arial" w:hAnsi="Arial" w:cs="Arial"/>
                <w:sz w:val="22"/>
                <w:szCs w:val="22"/>
              </w:rPr>
              <w:tab/>
            </w:r>
          </w:p>
        </w:tc>
        <w:tc>
          <w:tcPr>
            <w:tcW w:w="1379" w:type="dxa"/>
            <w:tcBorders>
              <w:top w:val="nil"/>
              <w:left w:val="nil"/>
              <w:bottom w:val="nil"/>
              <w:right w:val="nil"/>
            </w:tcBorders>
          </w:tcPr>
          <w:p w14:paraId="1CC98761" w14:textId="744AF84D" w:rsidR="00DA6E78" w:rsidRPr="00FB23AB" w:rsidRDefault="00F145FD" w:rsidP="004B5A7A">
            <w:pPr>
              <w:tabs>
                <w:tab w:val="decimal" w:pos="884"/>
              </w:tabs>
              <w:jc w:val="both"/>
              <w:rPr>
                <w:rFonts w:ascii="Arial" w:hAnsi="Arial" w:cs="Arial"/>
                <w:sz w:val="22"/>
                <w:szCs w:val="22"/>
              </w:rPr>
            </w:pPr>
            <w:r>
              <w:rPr>
                <w:rFonts w:ascii="Arial" w:hAnsi="Arial" w:cs="Arial"/>
                <w:sz w:val="22"/>
                <w:szCs w:val="22"/>
              </w:rPr>
              <w:t>9</w:t>
            </w:r>
            <w:r w:rsidR="004B5A7A">
              <w:rPr>
                <w:rFonts w:ascii="Arial" w:hAnsi="Arial" w:cs="Arial"/>
                <w:sz w:val="22"/>
                <w:szCs w:val="22"/>
              </w:rPr>
              <w:t>6</w:t>
            </w:r>
          </w:p>
        </w:tc>
        <w:tc>
          <w:tcPr>
            <w:tcW w:w="1320" w:type="dxa"/>
            <w:tcBorders>
              <w:top w:val="nil"/>
              <w:left w:val="nil"/>
              <w:bottom w:val="nil"/>
              <w:right w:val="nil"/>
            </w:tcBorders>
          </w:tcPr>
          <w:p w14:paraId="7A5B42FE" w14:textId="77777777" w:rsidR="00DA6E78" w:rsidRPr="00FB23AB" w:rsidRDefault="00DA6E78" w:rsidP="00DA6E78">
            <w:pPr>
              <w:tabs>
                <w:tab w:val="decimal" w:pos="884"/>
              </w:tabs>
              <w:jc w:val="both"/>
              <w:rPr>
                <w:rFonts w:ascii="Arial" w:hAnsi="Arial" w:cs="Arial"/>
                <w:sz w:val="22"/>
                <w:szCs w:val="22"/>
              </w:rPr>
            </w:pPr>
          </w:p>
        </w:tc>
        <w:tc>
          <w:tcPr>
            <w:tcW w:w="1270" w:type="dxa"/>
            <w:tcBorders>
              <w:top w:val="nil"/>
              <w:left w:val="nil"/>
              <w:bottom w:val="nil"/>
              <w:right w:val="nil"/>
            </w:tcBorders>
          </w:tcPr>
          <w:p w14:paraId="1A25F14D" w14:textId="460A2767" w:rsidR="00DA6E78" w:rsidRPr="00FB23AB" w:rsidRDefault="004452CF" w:rsidP="00DA6E78">
            <w:pPr>
              <w:tabs>
                <w:tab w:val="decimal" w:pos="884"/>
              </w:tabs>
              <w:jc w:val="both"/>
              <w:rPr>
                <w:rFonts w:ascii="Arial" w:hAnsi="Arial" w:cs="Arial"/>
                <w:sz w:val="22"/>
                <w:szCs w:val="22"/>
              </w:rPr>
            </w:pPr>
            <w:r>
              <w:rPr>
                <w:rFonts w:ascii="Arial" w:hAnsi="Arial" w:cs="Arial"/>
                <w:sz w:val="22"/>
                <w:szCs w:val="22"/>
              </w:rPr>
              <w:t>93</w:t>
            </w:r>
          </w:p>
        </w:tc>
        <w:tc>
          <w:tcPr>
            <w:tcW w:w="1418" w:type="dxa"/>
            <w:tcBorders>
              <w:top w:val="nil"/>
              <w:left w:val="nil"/>
              <w:bottom w:val="nil"/>
              <w:right w:val="nil"/>
            </w:tcBorders>
          </w:tcPr>
          <w:p w14:paraId="3CA6E785" w14:textId="77777777" w:rsidR="00DA6E78" w:rsidRPr="00FB23AB" w:rsidRDefault="00DA6E78" w:rsidP="00DA6E78">
            <w:pPr>
              <w:tabs>
                <w:tab w:val="decimal" w:pos="884"/>
              </w:tabs>
              <w:jc w:val="both"/>
              <w:rPr>
                <w:rFonts w:ascii="Arial" w:hAnsi="Arial" w:cs="Arial"/>
                <w:sz w:val="22"/>
                <w:szCs w:val="22"/>
              </w:rPr>
            </w:pPr>
          </w:p>
        </w:tc>
      </w:tr>
      <w:tr w:rsidR="00DA6E78" w:rsidRPr="00FB23AB" w14:paraId="345A5C01" w14:textId="77777777" w:rsidTr="006E6950">
        <w:tc>
          <w:tcPr>
            <w:tcW w:w="4219" w:type="dxa"/>
            <w:tcBorders>
              <w:top w:val="nil"/>
              <w:left w:val="nil"/>
              <w:bottom w:val="nil"/>
              <w:right w:val="nil"/>
            </w:tcBorders>
          </w:tcPr>
          <w:p w14:paraId="05C5E5BF" w14:textId="64E2B076" w:rsidR="00DA6E78" w:rsidRPr="00FB23AB" w:rsidRDefault="00DA6E78" w:rsidP="00DA6E78">
            <w:pPr>
              <w:tabs>
                <w:tab w:val="left" w:pos="3402"/>
              </w:tabs>
              <w:jc w:val="both"/>
              <w:rPr>
                <w:rFonts w:ascii="Arial" w:hAnsi="Arial" w:cs="Arial"/>
                <w:sz w:val="22"/>
                <w:szCs w:val="22"/>
              </w:rPr>
            </w:pPr>
            <w:r w:rsidRPr="00FB23AB">
              <w:rPr>
                <w:rFonts w:ascii="Arial" w:hAnsi="Arial" w:cs="Arial"/>
                <w:sz w:val="22"/>
                <w:szCs w:val="22"/>
              </w:rPr>
              <w:t>Office equipment - Depreciation</w:t>
            </w:r>
            <w:r w:rsidRPr="00FB23AB">
              <w:rPr>
                <w:rFonts w:ascii="Arial" w:hAnsi="Arial" w:cs="Arial"/>
                <w:sz w:val="22"/>
                <w:szCs w:val="22"/>
              </w:rPr>
              <w:tab/>
            </w:r>
          </w:p>
        </w:tc>
        <w:tc>
          <w:tcPr>
            <w:tcW w:w="1379" w:type="dxa"/>
            <w:tcBorders>
              <w:top w:val="nil"/>
              <w:left w:val="nil"/>
              <w:bottom w:val="nil"/>
              <w:right w:val="nil"/>
            </w:tcBorders>
          </w:tcPr>
          <w:p w14:paraId="140B9686" w14:textId="43F34CD8" w:rsidR="00DA6E78" w:rsidRPr="00EB4EBF" w:rsidRDefault="00EB4EBF" w:rsidP="00DA6E78">
            <w:pPr>
              <w:tabs>
                <w:tab w:val="decimal" w:pos="884"/>
              </w:tabs>
              <w:jc w:val="both"/>
              <w:rPr>
                <w:rFonts w:ascii="Arial" w:hAnsi="Arial" w:cs="Arial"/>
                <w:sz w:val="22"/>
                <w:szCs w:val="22"/>
                <w:u w:val="single"/>
              </w:rPr>
            </w:pPr>
            <w:r>
              <w:rPr>
                <w:rFonts w:ascii="Arial" w:hAnsi="Arial" w:cs="Arial"/>
                <w:sz w:val="22"/>
                <w:szCs w:val="22"/>
                <w:u w:val="single"/>
              </w:rPr>
              <w:t xml:space="preserve">    </w:t>
            </w:r>
            <w:r w:rsidR="004B5A7A" w:rsidRPr="00EB4EBF">
              <w:rPr>
                <w:rFonts w:ascii="Arial" w:hAnsi="Arial" w:cs="Arial"/>
                <w:sz w:val="22"/>
                <w:szCs w:val="22"/>
                <w:u w:val="single"/>
              </w:rPr>
              <w:t>739</w:t>
            </w:r>
          </w:p>
        </w:tc>
        <w:tc>
          <w:tcPr>
            <w:tcW w:w="1320" w:type="dxa"/>
            <w:tcBorders>
              <w:top w:val="nil"/>
              <w:left w:val="nil"/>
              <w:bottom w:val="nil"/>
              <w:right w:val="nil"/>
            </w:tcBorders>
          </w:tcPr>
          <w:p w14:paraId="1B9A46C2" w14:textId="77777777" w:rsidR="00DA6E78" w:rsidRPr="00FB23AB" w:rsidRDefault="00DA6E78" w:rsidP="00DA6E78">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08993D2C" w14:textId="4DCF3A6A" w:rsidR="00DA6E78" w:rsidRPr="00EB4EBF" w:rsidRDefault="00EB4EBF" w:rsidP="00DA6E78">
            <w:pPr>
              <w:tabs>
                <w:tab w:val="decimal" w:pos="884"/>
              </w:tabs>
              <w:jc w:val="both"/>
              <w:rPr>
                <w:rFonts w:ascii="Arial" w:hAnsi="Arial" w:cs="Arial"/>
                <w:sz w:val="22"/>
                <w:szCs w:val="22"/>
                <w:u w:val="single"/>
              </w:rPr>
            </w:pPr>
            <w:r>
              <w:rPr>
                <w:rFonts w:ascii="Arial" w:hAnsi="Arial" w:cs="Arial"/>
                <w:sz w:val="22"/>
                <w:szCs w:val="22"/>
                <w:u w:val="single"/>
              </w:rPr>
              <w:t xml:space="preserve">  </w:t>
            </w:r>
            <w:r w:rsidR="004452CF" w:rsidRPr="00EB4EBF">
              <w:rPr>
                <w:rFonts w:ascii="Arial" w:hAnsi="Arial" w:cs="Arial"/>
                <w:sz w:val="22"/>
                <w:szCs w:val="22"/>
                <w:u w:val="single"/>
              </w:rPr>
              <w:t>656</w:t>
            </w:r>
          </w:p>
        </w:tc>
        <w:tc>
          <w:tcPr>
            <w:tcW w:w="1418" w:type="dxa"/>
            <w:tcBorders>
              <w:top w:val="nil"/>
              <w:left w:val="nil"/>
              <w:bottom w:val="nil"/>
              <w:right w:val="nil"/>
            </w:tcBorders>
          </w:tcPr>
          <w:p w14:paraId="79CC7967" w14:textId="77777777" w:rsidR="00DA6E78" w:rsidRPr="00FB23AB" w:rsidRDefault="00DA6E78" w:rsidP="00DA6E78">
            <w:pPr>
              <w:tabs>
                <w:tab w:val="decimal" w:pos="884"/>
              </w:tabs>
              <w:jc w:val="both"/>
              <w:rPr>
                <w:rFonts w:ascii="Arial" w:hAnsi="Arial" w:cs="Arial"/>
                <w:sz w:val="22"/>
                <w:szCs w:val="22"/>
                <w:u w:val="single"/>
              </w:rPr>
            </w:pPr>
          </w:p>
        </w:tc>
      </w:tr>
      <w:tr w:rsidR="00990DCB" w:rsidRPr="00FB23AB" w14:paraId="6AB0BA02" w14:textId="77777777" w:rsidTr="006E6950">
        <w:tc>
          <w:tcPr>
            <w:tcW w:w="4219" w:type="dxa"/>
            <w:tcBorders>
              <w:top w:val="nil"/>
              <w:left w:val="nil"/>
              <w:bottom w:val="nil"/>
              <w:right w:val="nil"/>
            </w:tcBorders>
          </w:tcPr>
          <w:p w14:paraId="0988684F" w14:textId="77777777" w:rsidR="00990DCB" w:rsidRPr="00FB23AB" w:rsidRDefault="00990DCB">
            <w:pPr>
              <w:jc w:val="both"/>
              <w:rPr>
                <w:rFonts w:ascii="Arial" w:hAnsi="Arial" w:cs="Arial"/>
                <w:sz w:val="22"/>
                <w:szCs w:val="22"/>
              </w:rPr>
            </w:pPr>
          </w:p>
        </w:tc>
        <w:tc>
          <w:tcPr>
            <w:tcW w:w="1379" w:type="dxa"/>
            <w:tcBorders>
              <w:top w:val="nil"/>
              <w:left w:val="nil"/>
              <w:bottom w:val="nil"/>
              <w:right w:val="nil"/>
            </w:tcBorders>
          </w:tcPr>
          <w:p w14:paraId="51165F49"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vAlign w:val="bottom"/>
          </w:tcPr>
          <w:p w14:paraId="62526363" w14:textId="7FA6806F" w:rsidR="00990DCB" w:rsidRPr="00FB23AB" w:rsidRDefault="00F92890" w:rsidP="004B5A7A">
            <w:pPr>
              <w:tabs>
                <w:tab w:val="decimal" w:pos="1065"/>
              </w:tabs>
              <w:rPr>
                <w:rFonts w:ascii="Arial" w:hAnsi="Arial" w:cs="Arial"/>
                <w:sz w:val="22"/>
                <w:szCs w:val="22"/>
                <w:u w:val="single"/>
              </w:rPr>
            </w:pPr>
            <w:r>
              <w:rPr>
                <w:rFonts w:ascii="Arial" w:hAnsi="Arial" w:cs="Arial"/>
                <w:sz w:val="22"/>
                <w:szCs w:val="22"/>
                <w:u w:val="single"/>
              </w:rPr>
              <w:t>(</w:t>
            </w:r>
            <w:r w:rsidR="004B5A7A">
              <w:rPr>
                <w:rFonts w:ascii="Arial" w:hAnsi="Arial" w:cs="Arial"/>
                <w:sz w:val="22"/>
                <w:szCs w:val="22"/>
                <w:u w:val="single"/>
              </w:rPr>
              <w:t>24,163</w:t>
            </w:r>
            <w:r>
              <w:rPr>
                <w:rFonts w:ascii="Arial" w:hAnsi="Arial" w:cs="Arial"/>
                <w:sz w:val="22"/>
                <w:szCs w:val="22"/>
                <w:u w:val="single"/>
              </w:rPr>
              <w:t>)</w:t>
            </w:r>
          </w:p>
        </w:tc>
        <w:tc>
          <w:tcPr>
            <w:tcW w:w="1270" w:type="dxa"/>
            <w:tcBorders>
              <w:top w:val="nil"/>
              <w:left w:val="nil"/>
              <w:bottom w:val="nil"/>
              <w:right w:val="nil"/>
            </w:tcBorders>
          </w:tcPr>
          <w:p w14:paraId="0DBBAE13"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vAlign w:val="bottom"/>
          </w:tcPr>
          <w:p w14:paraId="7411D1F6" w14:textId="4C30FEFB" w:rsidR="00990DCB" w:rsidRPr="00FB23AB" w:rsidRDefault="00DA6E78" w:rsidP="004452CF">
            <w:pPr>
              <w:tabs>
                <w:tab w:val="decimal" w:pos="1065"/>
              </w:tabs>
              <w:rPr>
                <w:rFonts w:ascii="Arial" w:hAnsi="Arial" w:cs="Arial"/>
                <w:sz w:val="22"/>
                <w:szCs w:val="22"/>
                <w:u w:val="single"/>
              </w:rPr>
            </w:pPr>
            <w:r>
              <w:rPr>
                <w:rFonts w:ascii="Arial" w:hAnsi="Arial" w:cs="Arial"/>
                <w:sz w:val="22"/>
                <w:szCs w:val="22"/>
                <w:u w:val="single"/>
              </w:rPr>
              <w:t>(</w:t>
            </w:r>
            <w:r w:rsidR="004452CF">
              <w:rPr>
                <w:rFonts w:ascii="Arial" w:hAnsi="Arial" w:cs="Arial"/>
                <w:sz w:val="22"/>
                <w:szCs w:val="22"/>
                <w:u w:val="single"/>
              </w:rPr>
              <w:t>17,928</w:t>
            </w:r>
            <w:r>
              <w:rPr>
                <w:rFonts w:ascii="Arial" w:hAnsi="Arial" w:cs="Arial"/>
                <w:sz w:val="22"/>
                <w:szCs w:val="22"/>
                <w:u w:val="single"/>
              </w:rPr>
              <w:t>)</w:t>
            </w:r>
          </w:p>
        </w:tc>
      </w:tr>
      <w:tr w:rsidR="00990DCB" w:rsidRPr="00FB23AB" w14:paraId="216A1442" w14:textId="77777777" w:rsidTr="006E6950">
        <w:tc>
          <w:tcPr>
            <w:tcW w:w="4219" w:type="dxa"/>
            <w:tcBorders>
              <w:top w:val="nil"/>
              <w:left w:val="nil"/>
              <w:bottom w:val="nil"/>
              <w:right w:val="nil"/>
            </w:tcBorders>
          </w:tcPr>
          <w:p w14:paraId="18DCD172" w14:textId="50BABFB3" w:rsidR="00990DCB" w:rsidRPr="00FB23AB" w:rsidRDefault="00990DCB" w:rsidP="008670D5">
            <w:pPr>
              <w:jc w:val="both"/>
              <w:rPr>
                <w:rFonts w:ascii="Arial" w:hAnsi="Arial" w:cs="Arial"/>
                <w:b/>
                <w:sz w:val="22"/>
                <w:szCs w:val="22"/>
              </w:rPr>
            </w:pPr>
            <w:r>
              <w:rPr>
                <w:rFonts w:ascii="Arial" w:hAnsi="Arial" w:cs="Arial"/>
                <w:b/>
                <w:sz w:val="22"/>
                <w:szCs w:val="22"/>
              </w:rPr>
              <w:t xml:space="preserve">Operating </w:t>
            </w:r>
            <w:r w:rsidR="00F35A6A">
              <w:rPr>
                <w:rFonts w:ascii="Arial" w:hAnsi="Arial" w:cs="Arial"/>
                <w:b/>
                <w:sz w:val="22"/>
                <w:szCs w:val="22"/>
              </w:rPr>
              <w:t>(Deficit)/</w:t>
            </w:r>
            <w:r>
              <w:rPr>
                <w:rFonts w:ascii="Arial" w:hAnsi="Arial" w:cs="Arial"/>
                <w:b/>
                <w:sz w:val="22"/>
                <w:szCs w:val="22"/>
              </w:rPr>
              <w:t>Surplus</w:t>
            </w:r>
          </w:p>
        </w:tc>
        <w:tc>
          <w:tcPr>
            <w:tcW w:w="1379" w:type="dxa"/>
            <w:tcBorders>
              <w:top w:val="nil"/>
              <w:left w:val="nil"/>
              <w:bottom w:val="nil"/>
              <w:right w:val="nil"/>
            </w:tcBorders>
          </w:tcPr>
          <w:p w14:paraId="6A5BB969"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vAlign w:val="bottom"/>
          </w:tcPr>
          <w:p w14:paraId="5BE4D76C" w14:textId="4A36AF23" w:rsidR="00990DCB" w:rsidRPr="00FB23AB" w:rsidRDefault="004B5A7A" w:rsidP="00142D4F">
            <w:pPr>
              <w:tabs>
                <w:tab w:val="decimal" w:pos="1065"/>
              </w:tabs>
              <w:rPr>
                <w:rFonts w:ascii="Arial" w:hAnsi="Arial" w:cs="Arial"/>
                <w:sz w:val="22"/>
                <w:szCs w:val="22"/>
              </w:rPr>
            </w:pPr>
            <w:r>
              <w:rPr>
                <w:rFonts w:ascii="Arial" w:hAnsi="Arial" w:cs="Arial"/>
                <w:sz w:val="22"/>
                <w:szCs w:val="22"/>
              </w:rPr>
              <w:t>(1,197)</w:t>
            </w:r>
          </w:p>
        </w:tc>
        <w:tc>
          <w:tcPr>
            <w:tcW w:w="1270" w:type="dxa"/>
            <w:tcBorders>
              <w:top w:val="nil"/>
              <w:left w:val="nil"/>
              <w:bottom w:val="nil"/>
              <w:right w:val="nil"/>
            </w:tcBorders>
          </w:tcPr>
          <w:p w14:paraId="752921BF"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vAlign w:val="bottom"/>
          </w:tcPr>
          <w:p w14:paraId="4600A295" w14:textId="518E17BF" w:rsidR="00990DCB" w:rsidRPr="00FB23AB" w:rsidRDefault="004452CF" w:rsidP="009F6152">
            <w:pPr>
              <w:tabs>
                <w:tab w:val="decimal" w:pos="1065"/>
              </w:tabs>
              <w:rPr>
                <w:rFonts w:ascii="Arial" w:hAnsi="Arial" w:cs="Arial"/>
                <w:sz w:val="22"/>
                <w:szCs w:val="22"/>
              </w:rPr>
            </w:pPr>
            <w:r>
              <w:rPr>
                <w:rFonts w:ascii="Arial" w:hAnsi="Arial" w:cs="Arial"/>
                <w:sz w:val="22"/>
                <w:szCs w:val="22"/>
              </w:rPr>
              <w:t>9,915</w:t>
            </w:r>
          </w:p>
        </w:tc>
      </w:tr>
      <w:tr w:rsidR="00990DCB" w:rsidRPr="00FB23AB" w14:paraId="3616B900" w14:textId="77777777" w:rsidTr="006E6950">
        <w:tc>
          <w:tcPr>
            <w:tcW w:w="4219" w:type="dxa"/>
            <w:tcBorders>
              <w:top w:val="nil"/>
              <w:left w:val="nil"/>
              <w:bottom w:val="nil"/>
              <w:right w:val="nil"/>
            </w:tcBorders>
          </w:tcPr>
          <w:p w14:paraId="7D97F18D" w14:textId="77777777" w:rsidR="00990DCB" w:rsidRPr="00FB23AB" w:rsidRDefault="00990DCB">
            <w:pPr>
              <w:jc w:val="both"/>
              <w:rPr>
                <w:rFonts w:ascii="Arial" w:hAnsi="Arial" w:cs="Arial"/>
                <w:sz w:val="22"/>
                <w:szCs w:val="22"/>
              </w:rPr>
            </w:pPr>
          </w:p>
        </w:tc>
        <w:tc>
          <w:tcPr>
            <w:tcW w:w="1379" w:type="dxa"/>
            <w:tcBorders>
              <w:top w:val="nil"/>
              <w:left w:val="nil"/>
              <w:bottom w:val="nil"/>
              <w:right w:val="nil"/>
            </w:tcBorders>
          </w:tcPr>
          <w:p w14:paraId="491ABCA9"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21C484C6" w14:textId="77777777" w:rsidR="00990DCB" w:rsidRPr="00FB23AB" w:rsidRDefault="00990DCB" w:rsidP="006E6950">
            <w:pPr>
              <w:tabs>
                <w:tab w:val="decimal" w:pos="1065"/>
              </w:tabs>
              <w:jc w:val="both"/>
              <w:rPr>
                <w:rFonts w:ascii="Arial" w:hAnsi="Arial" w:cs="Arial"/>
                <w:sz w:val="22"/>
                <w:szCs w:val="22"/>
                <w:u w:val="single"/>
              </w:rPr>
            </w:pPr>
          </w:p>
        </w:tc>
        <w:tc>
          <w:tcPr>
            <w:tcW w:w="1270" w:type="dxa"/>
            <w:tcBorders>
              <w:top w:val="nil"/>
              <w:left w:val="nil"/>
              <w:bottom w:val="nil"/>
              <w:right w:val="nil"/>
            </w:tcBorders>
          </w:tcPr>
          <w:p w14:paraId="0B26708E"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5CB8BC25" w14:textId="77777777" w:rsidR="00990DCB" w:rsidRPr="00FB23AB" w:rsidRDefault="00990DCB" w:rsidP="009F6152">
            <w:pPr>
              <w:tabs>
                <w:tab w:val="decimal" w:pos="1065"/>
              </w:tabs>
              <w:jc w:val="both"/>
              <w:rPr>
                <w:rFonts w:ascii="Arial" w:hAnsi="Arial" w:cs="Arial"/>
                <w:sz w:val="22"/>
                <w:szCs w:val="22"/>
                <w:u w:val="single"/>
              </w:rPr>
            </w:pPr>
          </w:p>
        </w:tc>
      </w:tr>
      <w:tr w:rsidR="00990DCB" w:rsidRPr="00FB23AB" w14:paraId="63DBE7ED" w14:textId="77777777" w:rsidTr="006E6950">
        <w:tc>
          <w:tcPr>
            <w:tcW w:w="4219" w:type="dxa"/>
            <w:tcBorders>
              <w:top w:val="nil"/>
              <w:left w:val="nil"/>
              <w:bottom w:val="nil"/>
              <w:right w:val="nil"/>
            </w:tcBorders>
          </w:tcPr>
          <w:p w14:paraId="20C3FB82" w14:textId="77777777" w:rsidR="00990DCB" w:rsidRPr="00FB23AB" w:rsidRDefault="00990DCB">
            <w:pPr>
              <w:jc w:val="both"/>
              <w:rPr>
                <w:rFonts w:ascii="Arial" w:hAnsi="Arial" w:cs="Arial"/>
                <w:b/>
                <w:sz w:val="22"/>
                <w:szCs w:val="22"/>
              </w:rPr>
            </w:pPr>
            <w:r w:rsidRPr="00FB23AB">
              <w:rPr>
                <w:rFonts w:ascii="Arial" w:hAnsi="Arial" w:cs="Arial"/>
                <w:b/>
                <w:sz w:val="22"/>
                <w:szCs w:val="22"/>
              </w:rPr>
              <w:t>Other Income and Expenses</w:t>
            </w:r>
          </w:p>
        </w:tc>
        <w:tc>
          <w:tcPr>
            <w:tcW w:w="1379" w:type="dxa"/>
            <w:tcBorders>
              <w:top w:val="nil"/>
              <w:left w:val="nil"/>
              <w:bottom w:val="nil"/>
              <w:right w:val="nil"/>
            </w:tcBorders>
          </w:tcPr>
          <w:p w14:paraId="19948125"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712B36E3" w14:textId="77777777" w:rsidR="00990DCB" w:rsidRPr="00FB23AB" w:rsidRDefault="00990DCB" w:rsidP="006E6950">
            <w:pPr>
              <w:tabs>
                <w:tab w:val="decimal" w:pos="1065"/>
              </w:tabs>
              <w:jc w:val="both"/>
              <w:rPr>
                <w:rFonts w:ascii="Arial" w:hAnsi="Arial" w:cs="Arial"/>
                <w:sz w:val="22"/>
                <w:szCs w:val="22"/>
                <w:u w:val="single"/>
              </w:rPr>
            </w:pPr>
          </w:p>
        </w:tc>
        <w:tc>
          <w:tcPr>
            <w:tcW w:w="1270" w:type="dxa"/>
            <w:tcBorders>
              <w:top w:val="nil"/>
              <w:left w:val="nil"/>
              <w:bottom w:val="nil"/>
              <w:right w:val="nil"/>
            </w:tcBorders>
          </w:tcPr>
          <w:p w14:paraId="21E5A97D"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02A3E02E" w14:textId="77777777" w:rsidR="00990DCB" w:rsidRPr="00FB23AB" w:rsidRDefault="00990DCB" w:rsidP="009F6152">
            <w:pPr>
              <w:tabs>
                <w:tab w:val="decimal" w:pos="1065"/>
              </w:tabs>
              <w:jc w:val="both"/>
              <w:rPr>
                <w:rFonts w:ascii="Arial" w:hAnsi="Arial" w:cs="Arial"/>
                <w:sz w:val="22"/>
                <w:szCs w:val="22"/>
                <w:u w:val="single"/>
              </w:rPr>
            </w:pPr>
          </w:p>
        </w:tc>
      </w:tr>
      <w:tr w:rsidR="00990DCB" w:rsidRPr="00FB23AB" w14:paraId="7530A9B2" w14:textId="77777777" w:rsidTr="006E6950">
        <w:tc>
          <w:tcPr>
            <w:tcW w:w="4219" w:type="dxa"/>
            <w:tcBorders>
              <w:top w:val="nil"/>
              <w:left w:val="nil"/>
              <w:bottom w:val="nil"/>
              <w:right w:val="nil"/>
            </w:tcBorders>
          </w:tcPr>
          <w:p w14:paraId="065D572E" w14:textId="77777777" w:rsidR="00990DCB" w:rsidRPr="00FB23AB" w:rsidRDefault="00990DCB">
            <w:pPr>
              <w:tabs>
                <w:tab w:val="left" w:pos="3402"/>
              </w:tabs>
              <w:jc w:val="both"/>
              <w:rPr>
                <w:rFonts w:ascii="Arial" w:hAnsi="Arial" w:cs="Arial"/>
                <w:sz w:val="22"/>
                <w:szCs w:val="22"/>
              </w:rPr>
            </w:pPr>
            <w:r w:rsidRPr="00FB23AB">
              <w:rPr>
                <w:rFonts w:ascii="Arial" w:hAnsi="Arial" w:cs="Arial"/>
                <w:sz w:val="22"/>
                <w:szCs w:val="22"/>
              </w:rPr>
              <w:t>Sponsorship</w:t>
            </w:r>
          </w:p>
        </w:tc>
        <w:tc>
          <w:tcPr>
            <w:tcW w:w="1379" w:type="dxa"/>
            <w:tcBorders>
              <w:top w:val="nil"/>
              <w:left w:val="nil"/>
              <w:bottom w:val="nil"/>
              <w:right w:val="nil"/>
            </w:tcBorders>
          </w:tcPr>
          <w:p w14:paraId="45E62F4A" w14:textId="77777777" w:rsidR="00990DCB" w:rsidRPr="00AF1037" w:rsidRDefault="00990DCB">
            <w:pPr>
              <w:tabs>
                <w:tab w:val="decimal" w:pos="884"/>
              </w:tabs>
              <w:jc w:val="both"/>
              <w:rPr>
                <w:rFonts w:ascii="Arial" w:hAnsi="Arial" w:cs="Arial"/>
                <w:sz w:val="22"/>
                <w:szCs w:val="22"/>
              </w:rPr>
            </w:pPr>
          </w:p>
        </w:tc>
        <w:tc>
          <w:tcPr>
            <w:tcW w:w="1320" w:type="dxa"/>
            <w:tcBorders>
              <w:top w:val="nil"/>
              <w:left w:val="nil"/>
              <w:bottom w:val="nil"/>
              <w:right w:val="nil"/>
            </w:tcBorders>
          </w:tcPr>
          <w:p w14:paraId="2AB110D6" w14:textId="148510CD" w:rsidR="00990DCB" w:rsidRPr="00AF1037" w:rsidRDefault="004452CF" w:rsidP="00500ED2">
            <w:pPr>
              <w:tabs>
                <w:tab w:val="decimal" w:pos="1065"/>
              </w:tabs>
              <w:jc w:val="both"/>
              <w:rPr>
                <w:rFonts w:ascii="Arial" w:hAnsi="Arial" w:cs="Arial"/>
                <w:sz w:val="22"/>
                <w:szCs w:val="22"/>
              </w:rPr>
            </w:pPr>
            <w:r>
              <w:rPr>
                <w:rFonts w:ascii="Arial" w:hAnsi="Arial" w:cs="Arial"/>
                <w:sz w:val="22"/>
                <w:szCs w:val="22"/>
              </w:rPr>
              <w:t>2,609</w:t>
            </w:r>
          </w:p>
        </w:tc>
        <w:tc>
          <w:tcPr>
            <w:tcW w:w="1270" w:type="dxa"/>
            <w:tcBorders>
              <w:top w:val="nil"/>
              <w:left w:val="nil"/>
              <w:bottom w:val="nil"/>
              <w:right w:val="nil"/>
            </w:tcBorders>
          </w:tcPr>
          <w:p w14:paraId="65DFAB3F" w14:textId="77777777" w:rsidR="00990DCB" w:rsidRPr="00AF1037" w:rsidRDefault="00990DCB" w:rsidP="009F6152">
            <w:pPr>
              <w:tabs>
                <w:tab w:val="decimal" w:pos="884"/>
              </w:tabs>
              <w:jc w:val="both"/>
              <w:rPr>
                <w:rFonts w:ascii="Arial" w:hAnsi="Arial" w:cs="Arial"/>
                <w:sz w:val="22"/>
                <w:szCs w:val="22"/>
              </w:rPr>
            </w:pPr>
          </w:p>
        </w:tc>
        <w:tc>
          <w:tcPr>
            <w:tcW w:w="1418" w:type="dxa"/>
            <w:tcBorders>
              <w:top w:val="nil"/>
              <w:left w:val="nil"/>
              <w:bottom w:val="nil"/>
              <w:right w:val="nil"/>
            </w:tcBorders>
          </w:tcPr>
          <w:p w14:paraId="50B970FE" w14:textId="3784050B" w:rsidR="00990DCB" w:rsidRPr="00AF1037" w:rsidRDefault="004452CF" w:rsidP="009F6152">
            <w:pPr>
              <w:tabs>
                <w:tab w:val="decimal" w:pos="1065"/>
              </w:tabs>
              <w:jc w:val="both"/>
              <w:rPr>
                <w:rFonts w:ascii="Arial" w:hAnsi="Arial" w:cs="Arial"/>
                <w:sz w:val="22"/>
                <w:szCs w:val="22"/>
              </w:rPr>
            </w:pPr>
            <w:r>
              <w:rPr>
                <w:rFonts w:ascii="Arial" w:hAnsi="Arial" w:cs="Arial"/>
                <w:sz w:val="22"/>
                <w:szCs w:val="22"/>
              </w:rPr>
              <w:t>3,966</w:t>
            </w:r>
          </w:p>
        </w:tc>
      </w:tr>
      <w:tr w:rsidR="00990DCB" w:rsidRPr="00FB23AB" w14:paraId="55F873F1" w14:textId="77777777" w:rsidTr="006E6950">
        <w:tc>
          <w:tcPr>
            <w:tcW w:w="4219" w:type="dxa"/>
            <w:tcBorders>
              <w:top w:val="nil"/>
              <w:left w:val="nil"/>
              <w:bottom w:val="nil"/>
              <w:right w:val="nil"/>
            </w:tcBorders>
          </w:tcPr>
          <w:p w14:paraId="66EB014E" w14:textId="77777777" w:rsidR="00990DCB" w:rsidRPr="00FB23AB" w:rsidRDefault="00990DCB">
            <w:pPr>
              <w:tabs>
                <w:tab w:val="left" w:pos="3402"/>
              </w:tabs>
              <w:jc w:val="both"/>
              <w:rPr>
                <w:rFonts w:ascii="Arial" w:hAnsi="Arial" w:cs="Arial"/>
                <w:sz w:val="22"/>
                <w:szCs w:val="22"/>
              </w:rPr>
            </w:pPr>
            <w:r w:rsidRPr="00FB23AB">
              <w:rPr>
                <w:rFonts w:ascii="Arial" w:hAnsi="Arial" w:cs="Arial"/>
                <w:sz w:val="22"/>
                <w:szCs w:val="22"/>
              </w:rPr>
              <w:t>Interest receivable</w:t>
            </w:r>
          </w:p>
        </w:tc>
        <w:tc>
          <w:tcPr>
            <w:tcW w:w="1379" w:type="dxa"/>
            <w:tcBorders>
              <w:top w:val="nil"/>
              <w:left w:val="nil"/>
              <w:bottom w:val="nil"/>
              <w:right w:val="nil"/>
            </w:tcBorders>
          </w:tcPr>
          <w:p w14:paraId="609E000D"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2874D016" w14:textId="77777777" w:rsidR="00990DCB" w:rsidRPr="00FB23AB" w:rsidRDefault="00990DCB" w:rsidP="009E7D1A">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245F9BE8"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02ECEACD" w14:textId="77777777" w:rsidR="00990DCB" w:rsidRPr="00FB23AB" w:rsidRDefault="00990DCB" w:rsidP="009F6152">
            <w:pPr>
              <w:tabs>
                <w:tab w:val="decimal" w:pos="884"/>
              </w:tabs>
              <w:jc w:val="both"/>
              <w:rPr>
                <w:rFonts w:ascii="Arial" w:hAnsi="Arial" w:cs="Arial"/>
                <w:sz w:val="22"/>
                <w:szCs w:val="22"/>
                <w:u w:val="single"/>
              </w:rPr>
            </w:pPr>
          </w:p>
        </w:tc>
      </w:tr>
      <w:tr w:rsidR="00990DCB" w:rsidRPr="00FB23AB" w14:paraId="054EF182" w14:textId="77777777" w:rsidTr="006E6950">
        <w:tc>
          <w:tcPr>
            <w:tcW w:w="4219" w:type="dxa"/>
            <w:tcBorders>
              <w:top w:val="nil"/>
              <w:left w:val="nil"/>
              <w:bottom w:val="nil"/>
              <w:right w:val="nil"/>
            </w:tcBorders>
          </w:tcPr>
          <w:p w14:paraId="3784CA9B" w14:textId="77777777" w:rsidR="00990DCB" w:rsidRPr="00FB23AB" w:rsidRDefault="00990DCB">
            <w:pPr>
              <w:tabs>
                <w:tab w:val="left" w:pos="3402"/>
              </w:tabs>
              <w:jc w:val="both"/>
              <w:rPr>
                <w:rFonts w:ascii="Arial" w:hAnsi="Arial" w:cs="Arial"/>
                <w:sz w:val="22"/>
                <w:szCs w:val="22"/>
              </w:rPr>
            </w:pPr>
            <w:r w:rsidRPr="00FB23AB">
              <w:rPr>
                <w:rFonts w:ascii="Arial" w:hAnsi="Arial" w:cs="Arial"/>
                <w:sz w:val="22"/>
                <w:szCs w:val="22"/>
              </w:rPr>
              <w:t xml:space="preserve">     Bank deposit interest</w:t>
            </w:r>
            <w:r w:rsidRPr="00FB23AB">
              <w:rPr>
                <w:rFonts w:ascii="Arial" w:hAnsi="Arial" w:cs="Arial"/>
                <w:sz w:val="22"/>
                <w:szCs w:val="22"/>
              </w:rPr>
              <w:tab/>
            </w:r>
          </w:p>
        </w:tc>
        <w:tc>
          <w:tcPr>
            <w:tcW w:w="1379" w:type="dxa"/>
            <w:tcBorders>
              <w:top w:val="nil"/>
              <w:left w:val="nil"/>
              <w:bottom w:val="nil"/>
              <w:right w:val="nil"/>
            </w:tcBorders>
          </w:tcPr>
          <w:p w14:paraId="7C5D75EB"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2881C1DE" w14:textId="62725080" w:rsidR="00990DCB" w:rsidRPr="00FB23AB" w:rsidRDefault="004452CF" w:rsidP="004452CF">
            <w:pPr>
              <w:tabs>
                <w:tab w:val="decimal" w:pos="1065"/>
              </w:tabs>
              <w:jc w:val="both"/>
              <w:rPr>
                <w:rFonts w:ascii="Arial" w:hAnsi="Arial" w:cs="Arial"/>
                <w:sz w:val="22"/>
                <w:szCs w:val="22"/>
                <w:u w:val="single"/>
              </w:rPr>
            </w:pPr>
            <w:r>
              <w:rPr>
                <w:rFonts w:ascii="Arial" w:hAnsi="Arial" w:cs="Arial"/>
                <w:sz w:val="22"/>
                <w:szCs w:val="22"/>
                <w:u w:val="single"/>
              </w:rPr>
              <w:t xml:space="preserve"> </w:t>
            </w:r>
            <w:r w:rsidR="00F145FD">
              <w:rPr>
                <w:rFonts w:ascii="Arial" w:hAnsi="Arial" w:cs="Arial"/>
                <w:sz w:val="22"/>
                <w:szCs w:val="22"/>
                <w:u w:val="single"/>
              </w:rPr>
              <w:t xml:space="preserve"> </w:t>
            </w:r>
            <w:r>
              <w:rPr>
                <w:rFonts w:ascii="Arial" w:hAnsi="Arial" w:cs="Arial"/>
                <w:sz w:val="22"/>
                <w:szCs w:val="22"/>
                <w:u w:val="single"/>
              </w:rPr>
              <w:t>1,245</w:t>
            </w:r>
          </w:p>
        </w:tc>
        <w:tc>
          <w:tcPr>
            <w:tcW w:w="1270" w:type="dxa"/>
            <w:tcBorders>
              <w:top w:val="nil"/>
              <w:left w:val="nil"/>
              <w:bottom w:val="nil"/>
              <w:right w:val="nil"/>
            </w:tcBorders>
          </w:tcPr>
          <w:p w14:paraId="14F7211E"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67BE299A" w14:textId="56873077" w:rsidR="00990DCB" w:rsidRPr="00FB23AB" w:rsidRDefault="004452CF" w:rsidP="009F6152">
            <w:pPr>
              <w:tabs>
                <w:tab w:val="decimal" w:pos="1065"/>
              </w:tabs>
              <w:jc w:val="both"/>
              <w:rPr>
                <w:rFonts w:ascii="Arial" w:hAnsi="Arial" w:cs="Arial"/>
                <w:sz w:val="22"/>
                <w:szCs w:val="22"/>
                <w:u w:val="single"/>
              </w:rPr>
            </w:pPr>
            <w:r>
              <w:rPr>
                <w:rFonts w:ascii="Arial" w:hAnsi="Arial" w:cs="Arial"/>
                <w:sz w:val="22"/>
                <w:szCs w:val="22"/>
                <w:u w:val="single"/>
              </w:rPr>
              <w:t xml:space="preserve">    536</w:t>
            </w:r>
          </w:p>
        </w:tc>
      </w:tr>
      <w:tr w:rsidR="00990DCB" w:rsidRPr="00FB23AB" w14:paraId="0B7FB58A" w14:textId="77777777" w:rsidTr="006E6950">
        <w:tc>
          <w:tcPr>
            <w:tcW w:w="4219" w:type="dxa"/>
            <w:tcBorders>
              <w:top w:val="nil"/>
              <w:left w:val="nil"/>
              <w:bottom w:val="nil"/>
              <w:right w:val="nil"/>
            </w:tcBorders>
          </w:tcPr>
          <w:p w14:paraId="4093C5AB" w14:textId="77777777" w:rsidR="00990DCB" w:rsidRPr="00FB23AB" w:rsidRDefault="00990DCB">
            <w:pPr>
              <w:jc w:val="both"/>
              <w:rPr>
                <w:rFonts w:ascii="Arial" w:hAnsi="Arial" w:cs="Arial"/>
                <w:sz w:val="22"/>
                <w:szCs w:val="22"/>
              </w:rPr>
            </w:pPr>
          </w:p>
        </w:tc>
        <w:tc>
          <w:tcPr>
            <w:tcW w:w="1379" w:type="dxa"/>
            <w:tcBorders>
              <w:top w:val="nil"/>
              <w:left w:val="nil"/>
              <w:bottom w:val="nil"/>
              <w:right w:val="nil"/>
            </w:tcBorders>
          </w:tcPr>
          <w:p w14:paraId="001308DE"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7547D4A8" w14:textId="77777777" w:rsidR="00990DCB" w:rsidRPr="00FB23AB" w:rsidRDefault="00990DCB" w:rsidP="009E7D1A">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5FB63115"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6B85EA70" w14:textId="77777777" w:rsidR="00990DCB" w:rsidRPr="00FB23AB" w:rsidRDefault="00990DCB" w:rsidP="009F6152">
            <w:pPr>
              <w:tabs>
                <w:tab w:val="decimal" w:pos="884"/>
              </w:tabs>
              <w:jc w:val="both"/>
              <w:rPr>
                <w:rFonts w:ascii="Arial" w:hAnsi="Arial" w:cs="Arial"/>
                <w:sz w:val="22"/>
                <w:szCs w:val="22"/>
                <w:u w:val="single"/>
              </w:rPr>
            </w:pPr>
          </w:p>
        </w:tc>
      </w:tr>
      <w:tr w:rsidR="00990DCB" w:rsidRPr="00FB23AB" w14:paraId="434DBDC5" w14:textId="77777777" w:rsidTr="006E6950">
        <w:tc>
          <w:tcPr>
            <w:tcW w:w="4219" w:type="dxa"/>
            <w:tcBorders>
              <w:top w:val="nil"/>
              <w:left w:val="nil"/>
              <w:bottom w:val="nil"/>
              <w:right w:val="nil"/>
            </w:tcBorders>
          </w:tcPr>
          <w:p w14:paraId="3D642382" w14:textId="77777777" w:rsidR="00990DCB" w:rsidRPr="00FB23AB" w:rsidRDefault="00990DCB">
            <w:pPr>
              <w:jc w:val="both"/>
              <w:rPr>
                <w:rFonts w:ascii="Arial" w:hAnsi="Arial" w:cs="Arial"/>
                <w:b/>
                <w:sz w:val="22"/>
                <w:szCs w:val="22"/>
              </w:rPr>
            </w:pPr>
            <w:r w:rsidRPr="00FB23AB">
              <w:rPr>
                <w:rFonts w:ascii="Arial" w:hAnsi="Arial" w:cs="Arial"/>
                <w:b/>
                <w:sz w:val="22"/>
                <w:szCs w:val="22"/>
              </w:rPr>
              <w:t>Surplus for the Year</w:t>
            </w:r>
          </w:p>
        </w:tc>
        <w:tc>
          <w:tcPr>
            <w:tcW w:w="1379" w:type="dxa"/>
            <w:tcBorders>
              <w:top w:val="nil"/>
              <w:left w:val="nil"/>
              <w:bottom w:val="nil"/>
              <w:right w:val="nil"/>
            </w:tcBorders>
          </w:tcPr>
          <w:p w14:paraId="45B30ACB"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00B1DC0D" w14:textId="29A4CF8E" w:rsidR="00990DCB" w:rsidRPr="00871690" w:rsidRDefault="004B5A7A" w:rsidP="00190942">
            <w:pPr>
              <w:tabs>
                <w:tab w:val="decimal" w:pos="1065"/>
              </w:tabs>
              <w:jc w:val="both"/>
              <w:rPr>
                <w:rFonts w:ascii="Arial" w:hAnsi="Arial" w:cs="Arial"/>
                <w:sz w:val="22"/>
                <w:szCs w:val="22"/>
                <w:u w:val="double"/>
              </w:rPr>
            </w:pPr>
            <w:r>
              <w:rPr>
                <w:rFonts w:ascii="Arial" w:hAnsi="Arial" w:cs="Arial"/>
                <w:sz w:val="22"/>
                <w:szCs w:val="22"/>
                <w:u w:val="double"/>
              </w:rPr>
              <w:t>2,657</w:t>
            </w:r>
          </w:p>
        </w:tc>
        <w:tc>
          <w:tcPr>
            <w:tcW w:w="1270" w:type="dxa"/>
            <w:tcBorders>
              <w:top w:val="nil"/>
              <w:left w:val="nil"/>
              <w:bottom w:val="nil"/>
              <w:right w:val="nil"/>
            </w:tcBorders>
          </w:tcPr>
          <w:p w14:paraId="42538B15"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1A0B6C7D" w14:textId="783D1713" w:rsidR="00990DCB" w:rsidRPr="00871690" w:rsidRDefault="004452CF" w:rsidP="009F6152">
            <w:pPr>
              <w:tabs>
                <w:tab w:val="decimal" w:pos="1065"/>
              </w:tabs>
              <w:jc w:val="both"/>
              <w:rPr>
                <w:rFonts w:ascii="Arial" w:hAnsi="Arial" w:cs="Arial"/>
                <w:sz w:val="22"/>
                <w:szCs w:val="22"/>
                <w:u w:val="double"/>
              </w:rPr>
            </w:pPr>
            <w:r>
              <w:rPr>
                <w:rFonts w:ascii="Arial" w:hAnsi="Arial" w:cs="Arial"/>
                <w:sz w:val="22"/>
                <w:szCs w:val="22"/>
                <w:u w:val="double"/>
              </w:rPr>
              <w:t>14,417</w:t>
            </w:r>
          </w:p>
        </w:tc>
      </w:tr>
    </w:tbl>
    <w:p w14:paraId="1875F78D" w14:textId="291EB949" w:rsidR="00F057F8" w:rsidRPr="00FB23AB" w:rsidRDefault="00F057F8">
      <w:pPr>
        <w:jc w:val="both"/>
        <w:rPr>
          <w:rFonts w:ascii="Arial" w:hAnsi="Arial" w:cs="Arial"/>
          <w:b/>
          <w:sz w:val="22"/>
          <w:szCs w:val="22"/>
        </w:rPr>
      </w:pPr>
    </w:p>
    <w:p w14:paraId="00A68C8E" w14:textId="77777777" w:rsidR="00F057F8" w:rsidRPr="00FB23AB" w:rsidRDefault="00F057F8">
      <w:pPr>
        <w:jc w:val="both"/>
        <w:rPr>
          <w:rFonts w:ascii="Arial" w:hAnsi="Arial" w:cs="Arial"/>
          <w:b/>
          <w:sz w:val="22"/>
          <w:szCs w:val="22"/>
        </w:rPr>
      </w:pPr>
      <w:r w:rsidRPr="00FB23AB">
        <w:rPr>
          <w:rFonts w:ascii="Arial" w:hAnsi="Arial" w:cs="Arial"/>
          <w:b/>
          <w:sz w:val="22"/>
          <w:szCs w:val="22"/>
        </w:rPr>
        <w:t>Continuing Operations</w:t>
      </w:r>
    </w:p>
    <w:p w14:paraId="106ADD22" w14:textId="77777777" w:rsidR="00F057F8" w:rsidRPr="00FB23AB" w:rsidRDefault="00F057F8">
      <w:pPr>
        <w:jc w:val="both"/>
        <w:rPr>
          <w:rFonts w:ascii="Arial" w:hAnsi="Arial" w:cs="Arial"/>
          <w:sz w:val="22"/>
          <w:szCs w:val="22"/>
        </w:rPr>
      </w:pPr>
      <w:r w:rsidRPr="00FB23AB">
        <w:rPr>
          <w:rFonts w:ascii="Arial" w:hAnsi="Arial" w:cs="Arial"/>
          <w:sz w:val="22"/>
          <w:szCs w:val="22"/>
        </w:rPr>
        <w:t xml:space="preserve">None of the </w:t>
      </w:r>
      <w:r w:rsidR="00834F49" w:rsidRPr="00FB23AB">
        <w:rPr>
          <w:rFonts w:ascii="Arial" w:hAnsi="Arial" w:cs="Arial"/>
          <w:sz w:val="22"/>
          <w:szCs w:val="22"/>
        </w:rPr>
        <w:t>charity</w:t>
      </w:r>
      <w:r w:rsidRPr="00FB23AB">
        <w:rPr>
          <w:rFonts w:ascii="Arial" w:hAnsi="Arial" w:cs="Arial"/>
          <w:sz w:val="22"/>
          <w:szCs w:val="22"/>
        </w:rPr>
        <w:t>’s activities were acquired or discontinued during the financial yea</w:t>
      </w:r>
      <w:r w:rsidR="00D87F9F" w:rsidRPr="00FB23AB">
        <w:rPr>
          <w:rFonts w:ascii="Arial" w:hAnsi="Arial" w:cs="Arial"/>
          <w:sz w:val="22"/>
          <w:szCs w:val="22"/>
        </w:rPr>
        <w:t>r</w:t>
      </w:r>
      <w:r w:rsidRPr="00FB23AB">
        <w:rPr>
          <w:rFonts w:ascii="Arial" w:hAnsi="Arial" w:cs="Arial"/>
          <w:sz w:val="22"/>
          <w:szCs w:val="22"/>
        </w:rPr>
        <w:t>.</w:t>
      </w:r>
    </w:p>
    <w:p w14:paraId="6EB22802" w14:textId="77777777" w:rsidR="00F057F8" w:rsidRPr="00FB23AB" w:rsidRDefault="00F057F8">
      <w:pPr>
        <w:jc w:val="both"/>
        <w:rPr>
          <w:rFonts w:ascii="Arial" w:hAnsi="Arial" w:cs="Arial"/>
          <w:sz w:val="22"/>
          <w:szCs w:val="22"/>
        </w:rPr>
      </w:pPr>
    </w:p>
    <w:p w14:paraId="43B5C515" w14:textId="77777777" w:rsidR="00F057F8" w:rsidRPr="00FB23AB" w:rsidRDefault="00F057F8">
      <w:pPr>
        <w:jc w:val="both"/>
        <w:rPr>
          <w:rFonts w:ascii="Arial" w:hAnsi="Arial" w:cs="Arial"/>
          <w:b/>
          <w:sz w:val="22"/>
          <w:szCs w:val="22"/>
        </w:rPr>
      </w:pPr>
      <w:r w:rsidRPr="00FB23AB">
        <w:rPr>
          <w:rFonts w:ascii="Arial" w:hAnsi="Arial" w:cs="Arial"/>
          <w:b/>
          <w:sz w:val="22"/>
          <w:szCs w:val="22"/>
        </w:rPr>
        <w:t>Total Recognised Gains and Losses</w:t>
      </w:r>
    </w:p>
    <w:p w14:paraId="2F568B86" w14:textId="77777777" w:rsidR="00F057F8" w:rsidRPr="00FB23AB" w:rsidRDefault="00F057F8">
      <w:pPr>
        <w:jc w:val="both"/>
        <w:rPr>
          <w:rFonts w:ascii="Arial" w:hAnsi="Arial" w:cs="Arial"/>
          <w:sz w:val="22"/>
          <w:szCs w:val="22"/>
        </w:rPr>
      </w:pPr>
      <w:r w:rsidRPr="00FB23AB">
        <w:rPr>
          <w:rFonts w:ascii="Arial" w:hAnsi="Arial" w:cs="Arial"/>
          <w:sz w:val="22"/>
          <w:szCs w:val="22"/>
        </w:rPr>
        <w:t xml:space="preserve">The </w:t>
      </w:r>
      <w:r w:rsidR="00834F49" w:rsidRPr="00FB23AB">
        <w:rPr>
          <w:rFonts w:ascii="Arial" w:hAnsi="Arial" w:cs="Arial"/>
          <w:sz w:val="22"/>
          <w:szCs w:val="22"/>
        </w:rPr>
        <w:t>charity</w:t>
      </w:r>
      <w:r w:rsidRPr="00FB23AB">
        <w:rPr>
          <w:rFonts w:ascii="Arial" w:hAnsi="Arial" w:cs="Arial"/>
          <w:sz w:val="22"/>
          <w:szCs w:val="22"/>
        </w:rPr>
        <w:t xml:space="preserve"> has no recognised gains or losses other than the surplus for the </w:t>
      </w:r>
      <w:r w:rsidR="00D87F9F" w:rsidRPr="00FB23AB">
        <w:rPr>
          <w:rFonts w:ascii="Arial" w:hAnsi="Arial" w:cs="Arial"/>
          <w:sz w:val="22"/>
          <w:szCs w:val="22"/>
        </w:rPr>
        <w:t>financial year</w:t>
      </w:r>
      <w:r w:rsidRPr="00FB23AB">
        <w:rPr>
          <w:rFonts w:ascii="Arial" w:hAnsi="Arial" w:cs="Arial"/>
          <w:sz w:val="22"/>
          <w:szCs w:val="22"/>
        </w:rPr>
        <w:t>.</w:t>
      </w:r>
    </w:p>
    <w:p w14:paraId="263365CE" w14:textId="77777777" w:rsidR="00F057F8" w:rsidRPr="00FB23AB" w:rsidRDefault="00F057F8">
      <w:pPr>
        <w:jc w:val="both"/>
        <w:rPr>
          <w:rFonts w:ascii="Arial" w:hAnsi="Arial" w:cs="Arial"/>
          <w:sz w:val="22"/>
          <w:szCs w:val="22"/>
        </w:rPr>
      </w:pPr>
    </w:p>
    <w:p w14:paraId="1CD54650" w14:textId="77777777" w:rsidR="00F057F8" w:rsidRPr="00FB23AB" w:rsidRDefault="00F057F8">
      <w:pPr>
        <w:jc w:val="center"/>
        <w:rPr>
          <w:rFonts w:ascii="Arial" w:hAnsi="Arial" w:cs="Arial"/>
          <w:sz w:val="22"/>
          <w:szCs w:val="22"/>
        </w:rPr>
      </w:pPr>
    </w:p>
    <w:p w14:paraId="3CF72090" w14:textId="1B2CA29C" w:rsidR="00F057F8" w:rsidRPr="00FB23AB" w:rsidRDefault="00F15F9A">
      <w:pPr>
        <w:jc w:val="center"/>
        <w:rPr>
          <w:rFonts w:ascii="Arial" w:hAnsi="Arial" w:cs="Arial"/>
          <w:sz w:val="22"/>
          <w:szCs w:val="22"/>
        </w:rPr>
      </w:pPr>
      <w:r>
        <w:rPr>
          <w:rFonts w:ascii="Arial" w:hAnsi="Arial" w:cs="Arial"/>
          <w:sz w:val="22"/>
          <w:szCs w:val="22"/>
        </w:rPr>
        <w:t xml:space="preserve">The notes on </w:t>
      </w:r>
      <w:r w:rsidRPr="006716A8">
        <w:rPr>
          <w:rFonts w:ascii="Arial" w:hAnsi="Arial" w:cs="Arial"/>
          <w:sz w:val="22"/>
          <w:szCs w:val="22"/>
        </w:rPr>
        <w:t>pages 13</w:t>
      </w:r>
      <w:r w:rsidR="00805103" w:rsidRPr="006716A8">
        <w:rPr>
          <w:rFonts w:ascii="Arial" w:hAnsi="Arial" w:cs="Arial"/>
          <w:sz w:val="22"/>
          <w:szCs w:val="22"/>
        </w:rPr>
        <w:t xml:space="preserve"> to 1</w:t>
      </w:r>
      <w:r w:rsidRPr="006716A8">
        <w:rPr>
          <w:rFonts w:ascii="Arial" w:hAnsi="Arial" w:cs="Arial"/>
          <w:sz w:val="22"/>
          <w:szCs w:val="22"/>
        </w:rPr>
        <w:t>7</w:t>
      </w:r>
      <w:r w:rsidR="00F057F8" w:rsidRPr="006716A8">
        <w:rPr>
          <w:rFonts w:ascii="Arial" w:hAnsi="Arial" w:cs="Arial"/>
          <w:sz w:val="22"/>
          <w:szCs w:val="22"/>
        </w:rPr>
        <w:t xml:space="preserve"> form part</w:t>
      </w:r>
      <w:r w:rsidR="00F057F8" w:rsidRPr="00FB23AB">
        <w:rPr>
          <w:rFonts w:ascii="Arial" w:hAnsi="Arial" w:cs="Arial"/>
          <w:sz w:val="22"/>
          <w:szCs w:val="22"/>
        </w:rPr>
        <w:t xml:space="preserve"> of these financial statements.</w:t>
      </w:r>
    </w:p>
    <w:p w14:paraId="6FA9024F" w14:textId="77777777"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41CA9446" w14:textId="77777777" w:rsidR="00F057F8" w:rsidRPr="00FB23AB" w:rsidRDefault="00F057F8">
      <w:pPr>
        <w:tabs>
          <w:tab w:val="left" w:pos="1701"/>
          <w:tab w:val="left" w:pos="6237"/>
        </w:tabs>
        <w:jc w:val="center"/>
        <w:rPr>
          <w:rFonts w:ascii="Arial" w:hAnsi="Arial" w:cs="Arial"/>
          <w:b/>
          <w:sz w:val="22"/>
          <w:szCs w:val="22"/>
        </w:rPr>
      </w:pPr>
    </w:p>
    <w:p w14:paraId="13A719C6" w14:textId="77777777"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 xml:space="preserve">Statement of Financial Activities </w:t>
      </w:r>
    </w:p>
    <w:p w14:paraId="0C947A54" w14:textId="3A84FB5E"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For</w:t>
      </w:r>
      <w:r w:rsidR="002073AF" w:rsidRPr="00FB23AB">
        <w:rPr>
          <w:rFonts w:ascii="Arial" w:hAnsi="Arial" w:cs="Arial"/>
          <w:b/>
          <w:sz w:val="22"/>
          <w:szCs w:val="22"/>
        </w:rPr>
        <w:t xml:space="preserve"> </w:t>
      </w:r>
      <w:proofErr w:type="gramStart"/>
      <w:r w:rsidR="002073AF" w:rsidRPr="00FB23AB">
        <w:rPr>
          <w:rFonts w:ascii="Arial" w:hAnsi="Arial" w:cs="Arial"/>
          <w:b/>
          <w:sz w:val="22"/>
          <w:szCs w:val="22"/>
        </w:rPr>
        <w:t>The</w:t>
      </w:r>
      <w:proofErr w:type="gramEnd"/>
      <w:r w:rsidR="002073AF" w:rsidRPr="00FB23AB">
        <w:rPr>
          <w:rFonts w:ascii="Arial" w:hAnsi="Arial" w:cs="Arial"/>
          <w:b/>
          <w:sz w:val="22"/>
          <w:szCs w:val="22"/>
        </w:rPr>
        <w:t xml:space="preserve"> Year Ended 31 December </w:t>
      </w:r>
      <w:r w:rsidR="000F1D1D" w:rsidRPr="00FB23AB">
        <w:rPr>
          <w:rFonts w:ascii="Arial" w:hAnsi="Arial" w:cs="Arial"/>
          <w:b/>
          <w:sz w:val="22"/>
          <w:szCs w:val="22"/>
        </w:rPr>
        <w:t>201</w:t>
      </w:r>
      <w:r w:rsidR="0024632F">
        <w:rPr>
          <w:rFonts w:ascii="Arial" w:hAnsi="Arial" w:cs="Arial"/>
          <w:b/>
          <w:sz w:val="22"/>
          <w:szCs w:val="22"/>
        </w:rPr>
        <w:t>8</w:t>
      </w:r>
    </w:p>
    <w:p w14:paraId="3725A13D" w14:textId="77777777" w:rsidR="00F057F8" w:rsidRPr="00FB23AB" w:rsidRDefault="00F057F8">
      <w:pPr>
        <w:jc w:val="center"/>
        <w:rPr>
          <w:rFonts w:ascii="Arial" w:hAnsi="Arial" w:cs="Arial"/>
          <w:b/>
          <w:sz w:val="22"/>
          <w:szCs w:val="22"/>
        </w:rPr>
      </w:pPr>
    </w:p>
    <w:p w14:paraId="39A767E5" w14:textId="77777777" w:rsidR="00F057F8" w:rsidRPr="00FB23AB" w:rsidRDefault="00F057F8">
      <w:pPr>
        <w:jc w:val="center"/>
        <w:rPr>
          <w:rFonts w:ascii="Arial" w:hAnsi="Arial" w:cs="Arial"/>
          <w:b/>
          <w:sz w:val="22"/>
          <w:szCs w:val="22"/>
        </w:rPr>
      </w:pPr>
    </w:p>
    <w:tbl>
      <w:tblPr>
        <w:tblW w:w="9241" w:type="dxa"/>
        <w:tblLayout w:type="fixed"/>
        <w:tblLook w:val="0000" w:firstRow="0" w:lastRow="0" w:firstColumn="0" w:lastColumn="0" w:noHBand="0" w:noVBand="0"/>
      </w:tblPr>
      <w:tblGrid>
        <w:gridCol w:w="4503"/>
        <w:gridCol w:w="992"/>
        <w:gridCol w:w="1873"/>
        <w:gridCol w:w="1873"/>
      </w:tblGrid>
      <w:tr w:rsidR="00F057F8" w:rsidRPr="00FB23AB" w14:paraId="5A56329A" w14:textId="77777777" w:rsidTr="00E416FA">
        <w:tc>
          <w:tcPr>
            <w:tcW w:w="4503" w:type="dxa"/>
            <w:tcBorders>
              <w:top w:val="nil"/>
              <w:left w:val="nil"/>
              <w:bottom w:val="nil"/>
              <w:right w:val="nil"/>
            </w:tcBorders>
          </w:tcPr>
          <w:p w14:paraId="664981A6" w14:textId="77777777" w:rsidR="00F057F8" w:rsidRPr="00FB23AB" w:rsidRDefault="00F057F8">
            <w:pPr>
              <w:jc w:val="center"/>
              <w:rPr>
                <w:rFonts w:ascii="Arial" w:hAnsi="Arial" w:cs="Arial"/>
                <w:b/>
                <w:sz w:val="22"/>
                <w:szCs w:val="22"/>
              </w:rPr>
            </w:pPr>
          </w:p>
        </w:tc>
        <w:tc>
          <w:tcPr>
            <w:tcW w:w="992" w:type="dxa"/>
            <w:tcBorders>
              <w:top w:val="nil"/>
              <w:left w:val="nil"/>
              <w:bottom w:val="nil"/>
              <w:right w:val="nil"/>
            </w:tcBorders>
          </w:tcPr>
          <w:p w14:paraId="2CFFA5C2" w14:textId="77777777" w:rsidR="00F057F8" w:rsidRPr="00FB23AB" w:rsidRDefault="00F057F8">
            <w:pPr>
              <w:jc w:val="center"/>
              <w:rPr>
                <w:rFonts w:ascii="Arial" w:hAnsi="Arial" w:cs="Arial"/>
                <w:b/>
                <w:sz w:val="22"/>
                <w:szCs w:val="22"/>
              </w:rPr>
            </w:pPr>
          </w:p>
        </w:tc>
        <w:tc>
          <w:tcPr>
            <w:tcW w:w="3746" w:type="dxa"/>
            <w:gridSpan w:val="2"/>
            <w:tcBorders>
              <w:top w:val="nil"/>
              <w:left w:val="nil"/>
              <w:bottom w:val="nil"/>
              <w:right w:val="nil"/>
            </w:tcBorders>
          </w:tcPr>
          <w:p w14:paraId="6686BEE5" w14:textId="77777777" w:rsidR="00F057F8" w:rsidRPr="00FB23AB" w:rsidRDefault="00F057F8">
            <w:pPr>
              <w:jc w:val="center"/>
              <w:rPr>
                <w:rFonts w:ascii="Arial" w:hAnsi="Arial" w:cs="Arial"/>
                <w:b/>
                <w:sz w:val="22"/>
                <w:szCs w:val="22"/>
              </w:rPr>
            </w:pPr>
            <w:r w:rsidRPr="00FB23AB">
              <w:rPr>
                <w:rFonts w:ascii="Arial" w:hAnsi="Arial" w:cs="Arial"/>
                <w:b/>
                <w:sz w:val="22"/>
                <w:szCs w:val="22"/>
              </w:rPr>
              <w:t>Unrestricted Funds</w:t>
            </w:r>
          </w:p>
        </w:tc>
      </w:tr>
      <w:tr w:rsidR="002073AF" w:rsidRPr="00FB23AB" w14:paraId="16FCB673" w14:textId="77777777" w:rsidTr="00E416FA">
        <w:tc>
          <w:tcPr>
            <w:tcW w:w="4503" w:type="dxa"/>
            <w:tcBorders>
              <w:top w:val="nil"/>
              <w:left w:val="nil"/>
              <w:bottom w:val="nil"/>
              <w:right w:val="nil"/>
            </w:tcBorders>
          </w:tcPr>
          <w:p w14:paraId="37E02EDD" w14:textId="77777777" w:rsidR="002073AF" w:rsidRPr="00FB23AB" w:rsidRDefault="002073AF">
            <w:pPr>
              <w:jc w:val="center"/>
              <w:rPr>
                <w:rFonts w:ascii="Arial" w:hAnsi="Arial" w:cs="Arial"/>
                <w:b/>
                <w:sz w:val="22"/>
                <w:szCs w:val="22"/>
              </w:rPr>
            </w:pPr>
          </w:p>
        </w:tc>
        <w:tc>
          <w:tcPr>
            <w:tcW w:w="992" w:type="dxa"/>
            <w:tcBorders>
              <w:top w:val="nil"/>
              <w:left w:val="nil"/>
              <w:bottom w:val="nil"/>
              <w:right w:val="nil"/>
            </w:tcBorders>
          </w:tcPr>
          <w:p w14:paraId="2E72A3DC" w14:textId="77777777" w:rsidR="002073AF" w:rsidRPr="00FB23AB" w:rsidRDefault="002073AF">
            <w:pPr>
              <w:jc w:val="center"/>
              <w:rPr>
                <w:rFonts w:ascii="Arial" w:hAnsi="Arial" w:cs="Arial"/>
                <w:b/>
                <w:sz w:val="22"/>
                <w:szCs w:val="22"/>
              </w:rPr>
            </w:pPr>
            <w:r w:rsidRPr="00FB23AB">
              <w:rPr>
                <w:rFonts w:ascii="Arial" w:hAnsi="Arial" w:cs="Arial"/>
                <w:b/>
                <w:sz w:val="22"/>
                <w:szCs w:val="22"/>
              </w:rPr>
              <w:t>Notes</w:t>
            </w:r>
          </w:p>
        </w:tc>
        <w:tc>
          <w:tcPr>
            <w:tcW w:w="1873" w:type="dxa"/>
            <w:tcBorders>
              <w:top w:val="nil"/>
              <w:left w:val="nil"/>
              <w:bottom w:val="nil"/>
              <w:right w:val="nil"/>
            </w:tcBorders>
          </w:tcPr>
          <w:p w14:paraId="7F050503" w14:textId="56C09201" w:rsidR="002073AF" w:rsidRPr="00FB23AB" w:rsidRDefault="002073AF" w:rsidP="00990DCB">
            <w:pPr>
              <w:jc w:val="center"/>
              <w:rPr>
                <w:rFonts w:ascii="Arial" w:hAnsi="Arial" w:cs="Arial"/>
                <w:b/>
                <w:sz w:val="22"/>
                <w:szCs w:val="22"/>
              </w:rPr>
            </w:pPr>
            <w:r w:rsidRPr="00FB23AB">
              <w:rPr>
                <w:rFonts w:ascii="Arial" w:hAnsi="Arial" w:cs="Arial"/>
                <w:b/>
                <w:sz w:val="22"/>
                <w:szCs w:val="22"/>
              </w:rPr>
              <w:t>20</w:t>
            </w:r>
            <w:r w:rsidR="000F1D1D" w:rsidRPr="00FB23AB">
              <w:rPr>
                <w:rFonts w:ascii="Arial" w:hAnsi="Arial" w:cs="Arial"/>
                <w:b/>
                <w:sz w:val="22"/>
                <w:szCs w:val="22"/>
              </w:rPr>
              <w:t>1</w:t>
            </w:r>
            <w:r w:rsidR="0024632F">
              <w:rPr>
                <w:rFonts w:ascii="Arial" w:hAnsi="Arial" w:cs="Arial"/>
                <w:b/>
                <w:sz w:val="22"/>
                <w:szCs w:val="22"/>
              </w:rPr>
              <w:t>8</w:t>
            </w:r>
          </w:p>
        </w:tc>
        <w:tc>
          <w:tcPr>
            <w:tcW w:w="1873" w:type="dxa"/>
            <w:tcBorders>
              <w:top w:val="nil"/>
              <w:left w:val="nil"/>
              <w:bottom w:val="nil"/>
              <w:right w:val="nil"/>
            </w:tcBorders>
          </w:tcPr>
          <w:p w14:paraId="7E9E38F9" w14:textId="176AB4CB" w:rsidR="002073AF" w:rsidRPr="00FB23AB" w:rsidRDefault="000F1D1D" w:rsidP="00990DCB">
            <w:pPr>
              <w:jc w:val="center"/>
              <w:rPr>
                <w:rFonts w:ascii="Arial" w:hAnsi="Arial" w:cs="Arial"/>
                <w:b/>
                <w:sz w:val="22"/>
                <w:szCs w:val="22"/>
              </w:rPr>
            </w:pPr>
            <w:r w:rsidRPr="00FB23AB">
              <w:rPr>
                <w:rFonts w:ascii="Arial" w:hAnsi="Arial" w:cs="Arial"/>
                <w:b/>
                <w:sz w:val="22"/>
                <w:szCs w:val="22"/>
              </w:rPr>
              <w:t>20</w:t>
            </w:r>
            <w:r w:rsidR="008473B1">
              <w:rPr>
                <w:rFonts w:ascii="Arial" w:hAnsi="Arial" w:cs="Arial"/>
                <w:b/>
                <w:sz w:val="22"/>
                <w:szCs w:val="22"/>
              </w:rPr>
              <w:t>1</w:t>
            </w:r>
            <w:r w:rsidR="0024632F">
              <w:rPr>
                <w:rFonts w:ascii="Arial" w:hAnsi="Arial" w:cs="Arial"/>
                <w:b/>
                <w:sz w:val="22"/>
                <w:szCs w:val="22"/>
              </w:rPr>
              <w:t>7</w:t>
            </w:r>
          </w:p>
        </w:tc>
      </w:tr>
      <w:tr w:rsidR="002073AF" w:rsidRPr="00FB23AB" w14:paraId="453ED07B" w14:textId="77777777" w:rsidTr="00E416FA">
        <w:tc>
          <w:tcPr>
            <w:tcW w:w="4503" w:type="dxa"/>
            <w:tcBorders>
              <w:top w:val="nil"/>
              <w:left w:val="nil"/>
              <w:bottom w:val="nil"/>
              <w:right w:val="nil"/>
            </w:tcBorders>
          </w:tcPr>
          <w:p w14:paraId="77F01558" w14:textId="77777777" w:rsidR="002073AF" w:rsidRPr="00FB23AB" w:rsidRDefault="002073AF">
            <w:pPr>
              <w:jc w:val="both"/>
              <w:rPr>
                <w:rFonts w:ascii="Arial" w:hAnsi="Arial" w:cs="Arial"/>
                <w:b/>
                <w:sz w:val="22"/>
                <w:szCs w:val="22"/>
              </w:rPr>
            </w:pPr>
          </w:p>
          <w:p w14:paraId="506FBA51" w14:textId="044BB037" w:rsidR="002073AF" w:rsidRPr="00FB23AB" w:rsidRDefault="007E0AD2">
            <w:pPr>
              <w:jc w:val="both"/>
              <w:rPr>
                <w:rFonts w:ascii="Arial" w:hAnsi="Arial" w:cs="Arial"/>
                <w:b/>
                <w:sz w:val="22"/>
                <w:szCs w:val="22"/>
              </w:rPr>
            </w:pPr>
            <w:r>
              <w:rPr>
                <w:rFonts w:ascii="Arial" w:hAnsi="Arial" w:cs="Arial"/>
                <w:b/>
                <w:sz w:val="22"/>
                <w:szCs w:val="22"/>
              </w:rPr>
              <w:t>INCOME AND ENDOWMENTS</w:t>
            </w:r>
            <w:r w:rsidR="007102E0">
              <w:rPr>
                <w:rFonts w:ascii="Arial" w:hAnsi="Arial" w:cs="Arial"/>
                <w:b/>
                <w:sz w:val="22"/>
                <w:szCs w:val="22"/>
              </w:rPr>
              <w:t xml:space="preserve"> FROM:</w:t>
            </w:r>
          </w:p>
        </w:tc>
        <w:tc>
          <w:tcPr>
            <w:tcW w:w="992" w:type="dxa"/>
            <w:tcBorders>
              <w:top w:val="nil"/>
              <w:left w:val="nil"/>
              <w:bottom w:val="nil"/>
              <w:right w:val="nil"/>
            </w:tcBorders>
          </w:tcPr>
          <w:p w14:paraId="694B9E40" w14:textId="77777777" w:rsidR="002073AF" w:rsidRPr="00FB23AB" w:rsidRDefault="002073AF">
            <w:pPr>
              <w:jc w:val="center"/>
              <w:rPr>
                <w:rFonts w:ascii="Arial" w:hAnsi="Arial" w:cs="Arial"/>
                <w:b/>
                <w:sz w:val="22"/>
                <w:szCs w:val="22"/>
              </w:rPr>
            </w:pPr>
          </w:p>
        </w:tc>
        <w:tc>
          <w:tcPr>
            <w:tcW w:w="1873" w:type="dxa"/>
            <w:tcBorders>
              <w:top w:val="nil"/>
              <w:left w:val="nil"/>
              <w:bottom w:val="nil"/>
              <w:right w:val="nil"/>
            </w:tcBorders>
          </w:tcPr>
          <w:p w14:paraId="1502DB83" w14:textId="77777777" w:rsidR="002073AF" w:rsidRPr="00FB23AB" w:rsidRDefault="002073AF">
            <w:pPr>
              <w:jc w:val="center"/>
              <w:rPr>
                <w:rFonts w:ascii="Arial" w:hAnsi="Arial" w:cs="Arial"/>
                <w:b/>
                <w:sz w:val="22"/>
                <w:szCs w:val="22"/>
              </w:rPr>
            </w:pPr>
            <w:r w:rsidRPr="00FB23AB">
              <w:rPr>
                <w:rFonts w:ascii="Arial" w:hAnsi="Arial" w:cs="Arial"/>
                <w:b/>
                <w:sz w:val="22"/>
                <w:szCs w:val="22"/>
              </w:rPr>
              <w:t>£</w:t>
            </w:r>
          </w:p>
        </w:tc>
        <w:tc>
          <w:tcPr>
            <w:tcW w:w="1873" w:type="dxa"/>
            <w:tcBorders>
              <w:top w:val="nil"/>
              <w:left w:val="nil"/>
              <w:bottom w:val="nil"/>
              <w:right w:val="nil"/>
            </w:tcBorders>
          </w:tcPr>
          <w:p w14:paraId="29ABF766" w14:textId="77777777" w:rsidR="002073AF" w:rsidRPr="00FB23AB" w:rsidRDefault="002073AF" w:rsidP="00225517">
            <w:pPr>
              <w:jc w:val="center"/>
              <w:rPr>
                <w:rFonts w:ascii="Arial" w:hAnsi="Arial" w:cs="Arial"/>
                <w:b/>
                <w:sz w:val="22"/>
                <w:szCs w:val="22"/>
              </w:rPr>
            </w:pPr>
            <w:r w:rsidRPr="00FB23AB">
              <w:rPr>
                <w:rFonts w:ascii="Arial" w:hAnsi="Arial" w:cs="Arial"/>
                <w:b/>
                <w:sz w:val="22"/>
                <w:szCs w:val="22"/>
              </w:rPr>
              <w:t>£</w:t>
            </w:r>
          </w:p>
        </w:tc>
      </w:tr>
      <w:tr w:rsidR="00DA6E78" w:rsidRPr="00FB23AB" w14:paraId="7AA8C5C1" w14:textId="77777777" w:rsidTr="00E416FA">
        <w:trPr>
          <w:trHeight w:val="74"/>
        </w:trPr>
        <w:tc>
          <w:tcPr>
            <w:tcW w:w="4503" w:type="dxa"/>
            <w:tcBorders>
              <w:top w:val="nil"/>
              <w:left w:val="nil"/>
              <w:bottom w:val="nil"/>
              <w:right w:val="nil"/>
            </w:tcBorders>
          </w:tcPr>
          <w:p w14:paraId="15D0E304" w14:textId="6C8B5DDA" w:rsidR="00DA6E78" w:rsidRPr="00FB23AB" w:rsidRDefault="00DA6E78" w:rsidP="00DA6E78">
            <w:pPr>
              <w:jc w:val="both"/>
              <w:rPr>
                <w:rFonts w:ascii="Arial" w:hAnsi="Arial" w:cs="Arial"/>
                <w:sz w:val="22"/>
                <w:szCs w:val="22"/>
              </w:rPr>
            </w:pPr>
            <w:r>
              <w:rPr>
                <w:rFonts w:ascii="Arial" w:hAnsi="Arial" w:cs="Arial"/>
                <w:sz w:val="22"/>
                <w:szCs w:val="22"/>
              </w:rPr>
              <w:t>Charitable activities</w:t>
            </w:r>
          </w:p>
        </w:tc>
        <w:tc>
          <w:tcPr>
            <w:tcW w:w="992" w:type="dxa"/>
            <w:tcBorders>
              <w:top w:val="nil"/>
              <w:left w:val="nil"/>
              <w:bottom w:val="nil"/>
              <w:right w:val="nil"/>
            </w:tcBorders>
          </w:tcPr>
          <w:p w14:paraId="09A1CC40" w14:textId="77777777" w:rsidR="00DA6E78" w:rsidRPr="00FB23AB" w:rsidRDefault="00DA6E78" w:rsidP="00DA6E78">
            <w:pPr>
              <w:jc w:val="center"/>
              <w:rPr>
                <w:rFonts w:ascii="Arial" w:hAnsi="Arial" w:cs="Arial"/>
                <w:b/>
                <w:sz w:val="22"/>
                <w:szCs w:val="22"/>
              </w:rPr>
            </w:pPr>
            <w:r w:rsidRPr="00FB23AB">
              <w:rPr>
                <w:rFonts w:ascii="Arial" w:hAnsi="Arial" w:cs="Arial"/>
                <w:sz w:val="22"/>
                <w:szCs w:val="22"/>
              </w:rPr>
              <w:t>A</w:t>
            </w:r>
          </w:p>
        </w:tc>
        <w:tc>
          <w:tcPr>
            <w:tcW w:w="1873" w:type="dxa"/>
            <w:tcBorders>
              <w:top w:val="nil"/>
              <w:left w:val="nil"/>
              <w:bottom w:val="nil"/>
              <w:right w:val="nil"/>
            </w:tcBorders>
          </w:tcPr>
          <w:p w14:paraId="1F2564C8" w14:textId="3CE31E3A" w:rsidR="00DA6E78" w:rsidRPr="00FB23AB" w:rsidRDefault="0024632F" w:rsidP="00DA6E78">
            <w:pPr>
              <w:tabs>
                <w:tab w:val="decimal" w:pos="1168"/>
              </w:tabs>
              <w:jc w:val="both"/>
              <w:rPr>
                <w:rFonts w:ascii="Arial" w:hAnsi="Arial" w:cs="Arial"/>
                <w:sz w:val="22"/>
                <w:szCs w:val="22"/>
              </w:rPr>
            </w:pPr>
            <w:r>
              <w:rPr>
                <w:rFonts w:ascii="Arial" w:hAnsi="Arial" w:cs="Arial"/>
                <w:sz w:val="22"/>
                <w:szCs w:val="22"/>
              </w:rPr>
              <w:t>37,591</w:t>
            </w:r>
          </w:p>
        </w:tc>
        <w:tc>
          <w:tcPr>
            <w:tcW w:w="1873" w:type="dxa"/>
            <w:tcBorders>
              <w:top w:val="nil"/>
              <w:left w:val="nil"/>
              <w:bottom w:val="nil"/>
              <w:right w:val="nil"/>
            </w:tcBorders>
          </w:tcPr>
          <w:p w14:paraId="7898029A" w14:textId="78DA5583" w:rsidR="00DA6E78" w:rsidRPr="00FB23AB" w:rsidRDefault="0024632F" w:rsidP="00DA6E78">
            <w:pPr>
              <w:tabs>
                <w:tab w:val="decimal" w:pos="1168"/>
              </w:tabs>
              <w:jc w:val="both"/>
              <w:rPr>
                <w:rFonts w:ascii="Arial" w:hAnsi="Arial" w:cs="Arial"/>
                <w:sz w:val="22"/>
                <w:szCs w:val="22"/>
              </w:rPr>
            </w:pPr>
            <w:r>
              <w:rPr>
                <w:rFonts w:ascii="Arial" w:hAnsi="Arial" w:cs="Arial"/>
                <w:sz w:val="22"/>
                <w:szCs w:val="22"/>
              </w:rPr>
              <w:t>38,909</w:t>
            </w:r>
          </w:p>
        </w:tc>
      </w:tr>
      <w:tr w:rsidR="00DA6E78" w:rsidRPr="00FB23AB" w14:paraId="040A983D" w14:textId="77777777" w:rsidTr="00E416FA">
        <w:tc>
          <w:tcPr>
            <w:tcW w:w="4503" w:type="dxa"/>
            <w:tcBorders>
              <w:top w:val="nil"/>
              <w:left w:val="nil"/>
              <w:bottom w:val="nil"/>
              <w:right w:val="nil"/>
            </w:tcBorders>
          </w:tcPr>
          <w:p w14:paraId="37B76809" w14:textId="676062F9" w:rsidR="00DA6E78" w:rsidRPr="00FB23AB" w:rsidRDefault="00DA6E78" w:rsidP="00DA6E78">
            <w:pPr>
              <w:jc w:val="both"/>
              <w:rPr>
                <w:rFonts w:ascii="Arial" w:hAnsi="Arial" w:cs="Arial"/>
                <w:sz w:val="22"/>
                <w:szCs w:val="22"/>
              </w:rPr>
            </w:pPr>
            <w:r>
              <w:rPr>
                <w:rFonts w:ascii="Arial" w:hAnsi="Arial" w:cs="Arial"/>
                <w:sz w:val="22"/>
                <w:szCs w:val="22"/>
              </w:rPr>
              <w:t>Donations and legacies</w:t>
            </w:r>
          </w:p>
        </w:tc>
        <w:tc>
          <w:tcPr>
            <w:tcW w:w="992" w:type="dxa"/>
            <w:tcBorders>
              <w:top w:val="nil"/>
              <w:left w:val="nil"/>
              <w:bottom w:val="nil"/>
              <w:right w:val="nil"/>
            </w:tcBorders>
          </w:tcPr>
          <w:p w14:paraId="121F02E7"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4ABF2565" w14:textId="2020277E" w:rsidR="00DA6E78" w:rsidRPr="00FB23AB" w:rsidRDefault="0024632F" w:rsidP="00DA6E78">
            <w:pPr>
              <w:tabs>
                <w:tab w:val="decimal" w:pos="1168"/>
              </w:tabs>
              <w:jc w:val="both"/>
              <w:rPr>
                <w:rFonts w:ascii="Arial" w:hAnsi="Arial" w:cs="Arial"/>
                <w:sz w:val="22"/>
                <w:szCs w:val="22"/>
              </w:rPr>
            </w:pPr>
            <w:r>
              <w:rPr>
                <w:rFonts w:ascii="Arial" w:hAnsi="Arial" w:cs="Arial"/>
                <w:sz w:val="22"/>
                <w:szCs w:val="22"/>
              </w:rPr>
              <w:t>2,609</w:t>
            </w:r>
          </w:p>
        </w:tc>
        <w:tc>
          <w:tcPr>
            <w:tcW w:w="1873" w:type="dxa"/>
            <w:tcBorders>
              <w:top w:val="nil"/>
              <w:left w:val="nil"/>
              <w:bottom w:val="nil"/>
              <w:right w:val="nil"/>
            </w:tcBorders>
          </w:tcPr>
          <w:p w14:paraId="220A667D" w14:textId="573D4C55" w:rsidR="00DA6E78" w:rsidRPr="00FB23AB" w:rsidRDefault="0024632F" w:rsidP="00DA6E78">
            <w:pPr>
              <w:tabs>
                <w:tab w:val="decimal" w:pos="1168"/>
              </w:tabs>
              <w:jc w:val="both"/>
              <w:rPr>
                <w:rFonts w:ascii="Arial" w:hAnsi="Arial" w:cs="Arial"/>
                <w:sz w:val="22"/>
                <w:szCs w:val="22"/>
              </w:rPr>
            </w:pPr>
            <w:r>
              <w:rPr>
                <w:rFonts w:ascii="Arial" w:hAnsi="Arial" w:cs="Arial"/>
                <w:sz w:val="22"/>
                <w:szCs w:val="22"/>
              </w:rPr>
              <w:t>3,966</w:t>
            </w:r>
          </w:p>
        </w:tc>
      </w:tr>
      <w:tr w:rsidR="00DA6E78" w:rsidRPr="00FB23AB" w14:paraId="0DDFAC03" w14:textId="77777777" w:rsidTr="00E416FA">
        <w:tc>
          <w:tcPr>
            <w:tcW w:w="4503" w:type="dxa"/>
            <w:tcBorders>
              <w:top w:val="nil"/>
              <w:left w:val="nil"/>
              <w:bottom w:val="nil"/>
              <w:right w:val="nil"/>
            </w:tcBorders>
          </w:tcPr>
          <w:p w14:paraId="257F12EF" w14:textId="0E1F0229" w:rsidR="00DA6E78" w:rsidRPr="00FB23AB" w:rsidRDefault="00DA6E78" w:rsidP="00DA6E78">
            <w:pPr>
              <w:jc w:val="both"/>
              <w:rPr>
                <w:rFonts w:ascii="Arial" w:hAnsi="Arial" w:cs="Arial"/>
                <w:sz w:val="22"/>
                <w:szCs w:val="22"/>
              </w:rPr>
            </w:pPr>
            <w:r>
              <w:rPr>
                <w:rFonts w:ascii="Arial" w:hAnsi="Arial" w:cs="Arial"/>
                <w:sz w:val="22"/>
                <w:szCs w:val="22"/>
              </w:rPr>
              <w:t>Investments</w:t>
            </w:r>
          </w:p>
        </w:tc>
        <w:tc>
          <w:tcPr>
            <w:tcW w:w="992" w:type="dxa"/>
            <w:tcBorders>
              <w:top w:val="nil"/>
              <w:left w:val="nil"/>
              <w:bottom w:val="nil"/>
              <w:right w:val="nil"/>
            </w:tcBorders>
          </w:tcPr>
          <w:p w14:paraId="17062C33"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62DA5E0B" w14:textId="35EE84DB" w:rsidR="00DA6E78" w:rsidRPr="00FB23AB" w:rsidRDefault="0024632F" w:rsidP="00DA6E78">
            <w:pPr>
              <w:tabs>
                <w:tab w:val="decimal" w:pos="1168"/>
              </w:tabs>
              <w:jc w:val="both"/>
              <w:rPr>
                <w:rFonts w:ascii="Arial" w:hAnsi="Arial" w:cs="Arial"/>
                <w:sz w:val="22"/>
                <w:szCs w:val="22"/>
              </w:rPr>
            </w:pPr>
            <w:r>
              <w:rPr>
                <w:rFonts w:ascii="Arial" w:hAnsi="Arial" w:cs="Arial"/>
                <w:sz w:val="22"/>
                <w:szCs w:val="22"/>
              </w:rPr>
              <w:t>1,245</w:t>
            </w:r>
          </w:p>
        </w:tc>
        <w:tc>
          <w:tcPr>
            <w:tcW w:w="1873" w:type="dxa"/>
            <w:tcBorders>
              <w:top w:val="nil"/>
              <w:left w:val="nil"/>
              <w:bottom w:val="nil"/>
              <w:right w:val="nil"/>
            </w:tcBorders>
          </w:tcPr>
          <w:p w14:paraId="6E56AAB4" w14:textId="1CDE5DC4" w:rsidR="00DA6E78" w:rsidRPr="00FB23AB" w:rsidRDefault="0024632F" w:rsidP="00DA6E78">
            <w:pPr>
              <w:tabs>
                <w:tab w:val="decimal" w:pos="1168"/>
              </w:tabs>
              <w:jc w:val="both"/>
              <w:rPr>
                <w:rFonts w:ascii="Arial" w:hAnsi="Arial" w:cs="Arial"/>
                <w:sz w:val="22"/>
                <w:szCs w:val="22"/>
              </w:rPr>
            </w:pPr>
            <w:r>
              <w:rPr>
                <w:rFonts w:ascii="Arial" w:hAnsi="Arial" w:cs="Arial"/>
                <w:sz w:val="22"/>
                <w:szCs w:val="22"/>
              </w:rPr>
              <w:t>536</w:t>
            </w:r>
          </w:p>
        </w:tc>
      </w:tr>
      <w:tr w:rsidR="00DA6E78" w:rsidRPr="00FB23AB" w14:paraId="501ABB8D" w14:textId="77777777" w:rsidTr="00E416FA">
        <w:tc>
          <w:tcPr>
            <w:tcW w:w="4503" w:type="dxa"/>
            <w:tcBorders>
              <w:top w:val="nil"/>
              <w:left w:val="nil"/>
              <w:bottom w:val="nil"/>
              <w:right w:val="nil"/>
            </w:tcBorders>
          </w:tcPr>
          <w:p w14:paraId="58D6A2DD" w14:textId="77777777" w:rsidR="00DA6E78" w:rsidRPr="00FB23AB" w:rsidRDefault="00DA6E78" w:rsidP="00DA6E78">
            <w:pPr>
              <w:jc w:val="both"/>
              <w:rPr>
                <w:rFonts w:ascii="Arial" w:hAnsi="Arial" w:cs="Arial"/>
                <w:sz w:val="22"/>
                <w:szCs w:val="22"/>
              </w:rPr>
            </w:pPr>
          </w:p>
        </w:tc>
        <w:tc>
          <w:tcPr>
            <w:tcW w:w="992" w:type="dxa"/>
            <w:tcBorders>
              <w:top w:val="nil"/>
              <w:left w:val="nil"/>
              <w:bottom w:val="nil"/>
              <w:right w:val="nil"/>
            </w:tcBorders>
          </w:tcPr>
          <w:p w14:paraId="3D32E5D5"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64A7E548" w14:textId="77777777" w:rsidR="00DA6E78" w:rsidRPr="00FB23AB" w:rsidRDefault="00DA6E78" w:rsidP="00DA6E78">
            <w:pPr>
              <w:tabs>
                <w:tab w:val="decimal" w:pos="1168"/>
              </w:tabs>
              <w:jc w:val="both"/>
              <w:rPr>
                <w:rFonts w:ascii="Arial" w:hAnsi="Arial" w:cs="Arial"/>
                <w:sz w:val="22"/>
                <w:szCs w:val="22"/>
                <w:u w:val="single"/>
              </w:rPr>
            </w:pPr>
            <w:r>
              <w:rPr>
                <w:rFonts w:ascii="Arial" w:hAnsi="Arial" w:cs="Arial"/>
                <w:sz w:val="22"/>
                <w:szCs w:val="22"/>
                <w:u w:val="single"/>
              </w:rPr>
              <w:t xml:space="preserve">          </w:t>
            </w:r>
          </w:p>
        </w:tc>
        <w:tc>
          <w:tcPr>
            <w:tcW w:w="1873" w:type="dxa"/>
            <w:tcBorders>
              <w:top w:val="nil"/>
              <w:left w:val="nil"/>
              <w:bottom w:val="nil"/>
              <w:right w:val="nil"/>
            </w:tcBorders>
          </w:tcPr>
          <w:p w14:paraId="1813F13F" w14:textId="75117E54" w:rsidR="00DA6E78" w:rsidRPr="00FB23AB" w:rsidRDefault="00DA6E78" w:rsidP="00DA6E78">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DA6E78" w:rsidRPr="00FB23AB" w14:paraId="40DBFF61" w14:textId="77777777" w:rsidTr="00E416FA">
        <w:tc>
          <w:tcPr>
            <w:tcW w:w="4503" w:type="dxa"/>
            <w:tcBorders>
              <w:top w:val="nil"/>
              <w:left w:val="nil"/>
              <w:bottom w:val="nil"/>
              <w:right w:val="nil"/>
            </w:tcBorders>
          </w:tcPr>
          <w:p w14:paraId="2C99FCDF" w14:textId="087619D9" w:rsidR="00DA6E78" w:rsidRPr="00224A7F" w:rsidRDefault="00DA6E78" w:rsidP="00DA6E78">
            <w:pPr>
              <w:jc w:val="both"/>
              <w:rPr>
                <w:rFonts w:ascii="Arial" w:hAnsi="Arial" w:cs="Arial"/>
                <w:b/>
                <w:sz w:val="22"/>
                <w:szCs w:val="22"/>
              </w:rPr>
            </w:pPr>
            <w:r>
              <w:rPr>
                <w:rFonts w:ascii="Arial" w:hAnsi="Arial" w:cs="Arial"/>
                <w:b/>
                <w:sz w:val="22"/>
                <w:szCs w:val="22"/>
              </w:rPr>
              <w:t>TOTAL</w:t>
            </w:r>
          </w:p>
        </w:tc>
        <w:tc>
          <w:tcPr>
            <w:tcW w:w="992" w:type="dxa"/>
            <w:tcBorders>
              <w:top w:val="nil"/>
              <w:left w:val="nil"/>
              <w:bottom w:val="nil"/>
              <w:right w:val="nil"/>
            </w:tcBorders>
          </w:tcPr>
          <w:p w14:paraId="2A86B906"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0D74F5FF" w14:textId="5E576982" w:rsidR="00DA6E78" w:rsidRPr="00FB23AB" w:rsidRDefault="0024632F" w:rsidP="00DA6E78">
            <w:pPr>
              <w:tabs>
                <w:tab w:val="decimal" w:pos="1168"/>
              </w:tabs>
              <w:jc w:val="both"/>
              <w:rPr>
                <w:rFonts w:ascii="Arial" w:hAnsi="Arial" w:cs="Arial"/>
                <w:sz w:val="22"/>
                <w:szCs w:val="22"/>
              </w:rPr>
            </w:pPr>
            <w:r>
              <w:rPr>
                <w:rFonts w:ascii="Arial" w:hAnsi="Arial" w:cs="Arial"/>
                <w:sz w:val="22"/>
                <w:szCs w:val="22"/>
              </w:rPr>
              <w:t>41,445</w:t>
            </w:r>
          </w:p>
        </w:tc>
        <w:tc>
          <w:tcPr>
            <w:tcW w:w="1873" w:type="dxa"/>
            <w:tcBorders>
              <w:top w:val="nil"/>
              <w:left w:val="nil"/>
              <w:bottom w:val="nil"/>
              <w:right w:val="nil"/>
            </w:tcBorders>
          </w:tcPr>
          <w:p w14:paraId="5B0DF0CE" w14:textId="6FC5E98D" w:rsidR="00DA6E78" w:rsidRPr="00FB23AB" w:rsidRDefault="0024632F" w:rsidP="00DA6E78">
            <w:pPr>
              <w:tabs>
                <w:tab w:val="decimal" w:pos="1168"/>
              </w:tabs>
              <w:jc w:val="both"/>
              <w:rPr>
                <w:rFonts w:ascii="Arial" w:hAnsi="Arial" w:cs="Arial"/>
                <w:sz w:val="22"/>
                <w:szCs w:val="22"/>
              </w:rPr>
            </w:pPr>
            <w:r>
              <w:rPr>
                <w:rFonts w:ascii="Arial" w:hAnsi="Arial" w:cs="Arial"/>
                <w:sz w:val="22"/>
                <w:szCs w:val="22"/>
              </w:rPr>
              <w:t>43,411</w:t>
            </w:r>
          </w:p>
        </w:tc>
      </w:tr>
      <w:tr w:rsidR="00990DCB" w:rsidRPr="00FB23AB" w14:paraId="2B7099D1" w14:textId="77777777" w:rsidTr="00E416FA">
        <w:tc>
          <w:tcPr>
            <w:tcW w:w="4503" w:type="dxa"/>
            <w:tcBorders>
              <w:top w:val="nil"/>
              <w:left w:val="nil"/>
              <w:bottom w:val="nil"/>
              <w:right w:val="nil"/>
            </w:tcBorders>
          </w:tcPr>
          <w:p w14:paraId="52E0FF55" w14:textId="77777777" w:rsidR="00990DCB" w:rsidRPr="00FB23AB" w:rsidRDefault="00990DCB">
            <w:pPr>
              <w:jc w:val="both"/>
              <w:rPr>
                <w:rFonts w:ascii="Arial" w:hAnsi="Arial" w:cs="Arial"/>
                <w:sz w:val="22"/>
                <w:szCs w:val="22"/>
              </w:rPr>
            </w:pPr>
          </w:p>
        </w:tc>
        <w:tc>
          <w:tcPr>
            <w:tcW w:w="992" w:type="dxa"/>
            <w:tcBorders>
              <w:top w:val="nil"/>
              <w:left w:val="nil"/>
              <w:bottom w:val="nil"/>
              <w:right w:val="nil"/>
            </w:tcBorders>
          </w:tcPr>
          <w:p w14:paraId="1CB04A94" w14:textId="77777777" w:rsidR="00990DCB" w:rsidRPr="00FB23AB" w:rsidRDefault="00990DCB">
            <w:pPr>
              <w:jc w:val="center"/>
              <w:rPr>
                <w:rFonts w:ascii="Arial" w:hAnsi="Arial" w:cs="Arial"/>
                <w:sz w:val="22"/>
                <w:szCs w:val="22"/>
              </w:rPr>
            </w:pPr>
          </w:p>
        </w:tc>
        <w:tc>
          <w:tcPr>
            <w:tcW w:w="1873" w:type="dxa"/>
            <w:tcBorders>
              <w:top w:val="nil"/>
              <w:left w:val="nil"/>
              <w:bottom w:val="nil"/>
              <w:right w:val="nil"/>
            </w:tcBorders>
          </w:tcPr>
          <w:p w14:paraId="3229DC6B" w14:textId="77777777" w:rsidR="00990DCB" w:rsidRPr="00FB23AB" w:rsidRDefault="00990DCB">
            <w:pPr>
              <w:tabs>
                <w:tab w:val="decimal" w:pos="1168"/>
              </w:tabs>
              <w:jc w:val="both"/>
              <w:rPr>
                <w:rFonts w:ascii="Arial" w:hAnsi="Arial" w:cs="Arial"/>
                <w:sz w:val="22"/>
                <w:szCs w:val="22"/>
                <w:u w:val="single"/>
              </w:rPr>
            </w:pPr>
            <w:r>
              <w:rPr>
                <w:rFonts w:ascii="Arial" w:hAnsi="Arial" w:cs="Arial"/>
                <w:sz w:val="22"/>
                <w:szCs w:val="22"/>
                <w:u w:val="single"/>
              </w:rPr>
              <w:t xml:space="preserve">          </w:t>
            </w:r>
          </w:p>
        </w:tc>
        <w:tc>
          <w:tcPr>
            <w:tcW w:w="1873" w:type="dxa"/>
            <w:tcBorders>
              <w:top w:val="nil"/>
              <w:left w:val="nil"/>
              <w:bottom w:val="nil"/>
              <w:right w:val="nil"/>
            </w:tcBorders>
          </w:tcPr>
          <w:p w14:paraId="0AF9C7BF" w14:textId="71AD8D0E" w:rsidR="00990DCB" w:rsidRPr="00FB23AB" w:rsidRDefault="00990DCB" w:rsidP="009F6152">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F250FA" w:rsidRPr="00FB23AB" w14:paraId="38130394" w14:textId="77777777" w:rsidTr="00E416FA">
        <w:trPr>
          <w:gridAfter w:val="2"/>
          <w:wAfter w:w="3746" w:type="dxa"/>
        </w:trPr>
        <w:tc>
          <w:tcPr>
            <w:tcW w:w="4503" w:type="dxa"/>
            <w:tcBorders>
              <w:top w:val="nil"/>
              <w:left w:val="nil"/>
              <w:bottom w:val="nil"/>
              <w:right w:val="nil"/>
            </w:tcBorders>
          </w:tcPr>
          <w:p w14:paraId="71C30DF7" w14:textId="4690DAC8" w:rsidR="00F250FA" w:rsidRPr="00F250FA" w:rsidRDefault="007E0AD2" w:rsidP="00F250FA">
            <w:pPr>
              <w:jc w:val="both"/>
              <w:rPr>
                <w:rFonts w:ascii="Arial" w:hAnsi="Arial" w:cs="Arial"/>
                <w:b/>
                <w:bCs/>
                <w:sz w:val="22"/>
                <w:szCs w:val="22"/>
              </w:rPr>
            </w:pPr>
            <w:r>
              <w:rPr>
                <w:rFonts w:ascii="Arial" w:hAnsi="Arial" w:cs="Arial"/>
                <w:b/>
                <w:bCs/>
                <w:sz w:val="22"/>
                <w:szCs w:val="22"/>
              </w:rPr>
              <w:t>EXPENDITURE</w:t>
            </w:r>
            <w:r w:rsidR="007102E0">
              <w:rPr>
                <w:rFonts w:ascii="Arial" w:hAnsi="Arial" w:cs="Arial"/>
                <w:b/>
                <w:bCs/>
                <w:sz w:val="22"/>
                <w:szCs w:val="22"/>
              </w:rPr>
              <w:t xml:space="preserve"> ON</w:t>
            </w:r>
            <w:r w:rsidR="00F250FA">
              <w:rPr>
                <w:rFonts w:ascii="Arial" w:hAnsi="Arial" w:cs="Arial"/>
                <w:b/>
                <w:bCs/>
                <w:sz w:val="22"/>
                <w:szCs w:val="22"/>
              </w:rPr>
              <w:t>:</w:t>
            </w:r>
          </w:p>
        </w:tc>
        <w:tc>
          <w:tcPr>
            <w:tcW w:w="992" w:type="dxa"/>
            <w:tcBorders>
              <w:top w:val="nil"/>
              <w:left w:val="nil"/>
              <w:bottom w:val="nil"/>
              <w:right w:val="nil"/>
            </w:tcBorders>
          </w:tcPr>
          <w:p w14:paraId="70162E23" w14:textId="2DD39284" w:rsidR="00F250FA" w:rsidRPr="00FB23AB" w:rsidRDefault="00F250FA" w:rsidP="00F250FA">
            <w:pPr>
              <w:rPr>
                <w:rFonts w:ascii="Arial" w:hAnsi="Arial" w:cs="Arial"/>
                <w:sz w:val="22"/>
                <w:szCs w:val="22"/>
              </w:rPr>
            </w:pPr>
            <w:r>
              <w:rPr>
                <w:rFonts w:ascii="Arial" w:hAnsi="Arial" w:cs="Arial"/>
                <w:sz w:val="22"/>
                <w:szCs w:val="22"/>
              </w:rPr>
              <w:t xml:space="preserve">           </w:t>
            </w:r>
          </w:p>
        </w:tc>
      </w:tr>
      <w:tr w:rsidR="007102E0" w:rsidRPr="00FB23AB" w14:paraId="40830287" w14:textId="77777777" w:rsidTr="00E416FA">
        <w:trPr>
          <w:gridAfter w:val="2"/>
          <w:wAfter w:w="3746" w:type="dxa"/>
        </w:trPr>
        <w:tc>
          <w:tcPr>
            <w:tcW w:w="4503" w:type="dxa"/>
            <w:tcBorders>
              <w:top w:val="nil"/>
              <w:left w:val="nil"/>
              <w:bottom w:val="nil"/>
              <w:right w:val="nil"/>
            </w:tcBorders>
          </w:tcPr>
          <w:p w14:paraId="36A84B0D" w14:textId="1CCF152A" w:rsidR="007102E0" w:rsidRDefault="007102E0" w:rsidP="00F250FA">
            <w:pPr>
              <w:jc w:val="both"/>
              <w:rPr>
                <w:rFonts w:ascii="Arial" w:hAnsi="Arial" w:cs="Arial"/>
                <w:b/>
                <w:bCs/>
                <w:sz w:val="22"/>
                <w:szCs w:val="22"/>
              </w:rPr>
            </w:pPr>
            <w:r>
              <w:rPr>
                <w:rFonts w:ascii="Arial" w:hAnsi="Arial" w:cs="Arial"/>
                <w:b/>
                <w:bCs/>
                <w:sz w:val="22"/>
                <w:szCs w:val="22"/>
              </w:rPr>
              <w:t>Charitable activities</w:t>
            </w:r>
          </w:p>
        </w:tc>
        <w:tc>
          <w:tcPr>
            <w:tcW w:w="992" w:type="dxa"/>
            <w:tcBorders>
              <w:top w:val="nil"/>
              <w:left w:val="nil"/>
              <w:bottom w:val="nil"/>
              <w:right w:val="nil"/>
            </w:tcBorders>
          </w:tcPr>
          <w:p w14:paraId="71540CFC" w14:textId="77777777" w:rsidR="007102E0" w:rsidRDefault="007102E0" w:rsidP="00F250FA">
            <w:pPr>
              <w:rPr>
                <w:rFonts w:ascii="Arial" w:hAnsi="Arial" w:cs="Arial"/>
                <w:sz w:val="22"/>
                <w:szCs w:val="22"/>
              </w:rPr>
            </w:pPr>
          </w:p>
        </w:tc>
      </w:tr>
      <w:tr w:rsidR="00DA6E78" w:rsidRPr="00FB23AB" w14:paraId="277AD795" w14:textId="77777777" w:rsidTr="00E416FA">
        <w:tc>
          <w:tcPr>
            <w:tcW w:w="4503" w:type="dxa"/>
            <w:tcBorders>
              <w:top w:val="nil"/>
              <w:left w:val="nil"/>
              <w:bottom w:val="nil"/>
              <w:right w:val="nil"/>
            </w:tcBorders>
          </w:tcPr>
          <w:p w14:paraId="4803E222" w14:textId="4B5515A6" w:rsidR="00DA6E78" w:rsidRPr="00FB23AB" w:rsidRDefault="00DA6E78" w:rsidP="00DA6E78">
            <w:pPr>
              <w:jc w:val="both"/>
              <w:rPr>
                <w:rFonts w:ascii="Arial" w:hAnsi="Arial" w:cs="Arial"/>
                <w:sz w:val="22"/>
                <w:szCs w:val="22"/>
              </w:rPr>
            </w:pPr>
            <w:r>
              <w:rPr>
                <w:rFonts w:ascii="Arial" w:hAnsi="Arial" w:cs="Arial"/>
                <w:sz w:val="22"/>
                <w:szCs w:val="22"/>
              </w:rPr>
              <w:t xml:space="preserve">   Trading expenditure</w:t>
            </w:r>
          </w:p>
        </w:tc>
        <w:tc>
          <w:tcPr>
            <w:tcW w:w="992" w:type="dxa"/>
            <w:tcBorders>
              <w:top w:val="nil"/>
              <w:left w:val="nil"/>
              <w:bottom w:val="nil"/>
              <w:right w:val="nil"/>
            </w:tcBorders>
          </w:tcPr>
          <w:p w14:paraId="58070572" w14:textId="45544C1E" w:rsidR="00DA6E78" w:rsidRPr="00FB23AB" w:rsidRDefault="00DA6E78" w:rsidP="00DA6E78">
            <w:pPr>
              <w:jc w:val="center"/>
              <w:rPr>
                <w:rFonts w:ascii="Arial" w:hAnsi="Arial" w:cs="Arial"/>
                <w:sz w:val="22"/>
                <w:szCs w:val="22"/>
              </w:rPr>
            </w:pPr>
            <w:r>
              <w:rPr>
                <w:rFonts w:ascii="Arial" w:hAnsi="Arial" w:cs="Arial"/>
                <w:sz w:val="22"/>
                <w:szCs w:val="22"/>
              </w:rPr>
              <w:t>A</w:t>
            </w:r>
          </w:p>
        </w:tc>
        <w:tc>
          <w:tcPr>
            <w:tcW w:w="1873" w:type="dxa"/>
            <w:tcBorders>
              <w:top w:val="nil"/>
              <w:left w:val="nil"/>
              <w:bottom w:val="nil"/>
              <w:right w:val="nil"/>
            </w:tcBorders>
          </w:tcPr>
          <w:p w14:paraId="2068DC94" w14:textId="48F2D9EA" w:rsidR="00DA6E78" w:rsidRPr="00FB23AB" w:rsidRDefault="0024632F" w:rsidP="00DA6E78">
            <w:pPr>
              <w:tabs>
                <w:tab w:val="decimal" w:pos="1168"/>
              </w:tabs>
              <w:jc w:val="both"/>
              <w:rPr>
                <w:rFonts w:ascii="Arial" w:hAnsi="Arial" w:cs="Arial"/>
                <w:sz w:val="22"/>
                <w:szCs w:val="22"/>
              </w:rPr>
            </w:pPr>
            <w:r>
              <w:rPr>
                <w:rFonts w:ascii="Arial" w:hAnsi="Arial" w:cs="Arial"/>
                <w:sz w:val="22"/>
                <w:szCs w:val="22"/>
              </w:rPr>
              <w:t>14,625</w:t>
            </w:r>
          </w:p>
        </w:tc>
        <w:tc>
          <w:tcPr>
            <w:tcW w:w="1873" w:type="dxa"/>
            <w:tcBorders>
              <w:top w:val="nil"/>
              <w:left w:val="nil"/>
              <w:bottom w:val="nil"/>
              <w:right w:val="nil"/>
            </w:tcBorders>
          </w:tcPr>
          <w:p w14:paraId="71E2DE66" w14:textId="7427C6A2" w:rsidR="00DA6E78" w:rsidRDefault="0024632F" w:rsidP="00DA6E78">
            <w:pPr>
              <w:tabs>
                <w:tab w:val="decimal" w:pos="1168"/>
              </w:tabs>
              <w:jc w:val="both"/>
              <w:rPr>
                <w:rFonts w:ascii="Arial" w:hAnsi="Arial" w:cs="Arial"/>
                <w:sz w:val="22"/>
                <w:szCs w:val="22"/>
              </w:rPr>
            </w:pPr>
            <w:r>
              <w:rPr>
                <w:rFonts w:ascii="Arial" w:hAnsi="Arial" w:cs="Arial"/>
                <w:sz w:val="22"/>
                <w:szCs w:val="22"/>
              </w:rPr>
              <w:t>11,066</w:t>
            </w:r>
          </w:p>
        </w:tc>
      </w:tr>
      <w:tr w:rsidR="00DA6E78" w:rsidRPr="00FB23AB" w14:paraId="5C72503C" w14:textId="77777777" w:rsidTr="00E416FA">
        <w:tc>
          <w:tcPr>
            <w:tcW w:w="4503" w:type="dxa"/>
            <w:tcBorders>
              <w:top w:val="nil"/>
              <w:left w:val="nil"/>
              <w:bottom w:val="nil"/>
              <w:right w:val="nil"/>
            </w:tcBorders>
          </w:tcPr>
          <w:p w14:paraId="4C7D1AEF" w14:textId="77777777" w:rsidR="00DA6E78" w:rsidRPr="00FB23AB" w:rsidRDefault="00DA6E78" w:rsidP="00DA6E78">
            <w:pPr>
              <w:jc w:val="both"/>
              <w:rPr>
                <w:rFonts w:ascii="Arial" w:hAnsi="Arial" w:cs="Arial"/>
                <w:sz w:val="22"/>
                <w:szCs w:val="22"/>
              </w:rPr>
            </w:pPr>
            <w:r w:rsidRPr="00FB23AB">
              <w:rPr>
                <w:rFonts w:ascii="Arial" w:hAnsi="Arial" w:cs="Arial"/>
                <w:sz w:val="22"/>
                <w:szCs w:val="22"/>
              </w:rPr>
              <w:t xml:space="preserve">   Management and administration</w:t>
            </w:r>
          </w:p>
        </w:tc>
        <w:tc>
          <w:tcPr>
            <w:tcW w:w="992" w:type="dxa"/>
            <w:tcBorders>
              <w:top w:val="nil"/>
              <w:left w:val="nil"/>
              <w:bottom w:val="nil"/>
              <w:right w:val="nil"/>
            </w:tcBorders>
          </w:tcPr>
          <w:p w14:paraId="767F1850" w14:textId="77777777" w:rsidR="00DA6E78" w:rsidRPr="00FB23AB" w:rsidRDefault="00DA6E78" w:rsidP="00DA6E78">
            <w:pPr>
              <w:jc w:val="center"/>
              <w:rPr>
                <w:rFonts w:ascii="Arial" w:hAnsi="Arial" w:cs="Arial"/>
                <w:sz w:val="22"/>
                <w:szCs w:val="22"/>
              </w:rPr>
            </w:pPr>
            <w:r w:rsidRPr="00FB23AB">
              <w:rPr>
                <w:rFonts w:ascii="Arial" w:hAnsi="Arial" w:cs="Arial"/>
                <w:sz w:val="22"/>
                <w:szCs w:val="22"/>
              </w:rPr>
              <w:t>B</w:t>
            </w:r>
          </w:p>
        </w:tc>
        <w:tc>
          <w:tcPr>
            <w:tcW w:w="1873" w:type="dxa"/>
            <w:tcBorders>
              <w:top w:val="nil"/>
              <w:left w:val="nil"/>
              <w:bottom w:val="nil"/>
              <w:right w:val="nil"/>
            </w:tcBorders>
          </w:tcPr>
          <w:p w14:paraId="04D4BEEF" w14:textId="3C1709A5" w:rsidR="00DA6E78" w:rsidRPr="00FB23AB" w:rsidRDefault="0024632F" w:rsidP="00DA6E78">
            <w:pPr>
              <w:tabs>
                <w:tab w:val="decimal" w:pos="1168"/>
              </w:tabs>
              <w:jc w:val="both"/>
              <w:rPr>
                <w:rFonts w:ascii="Arial" w:hAnsi="Arial" w:cs="Arial"/>
                <w:sz w:val="22"/>
                <w:szCs w:val="22"/>
              </w:rPr>
            </w:pPr>
            <w:r>
              <w:rPr>
                <w:rFonts w:ascii="Arial" w:hAnsi="Arial" w:cs="Arial"/>
                <w:sz w:val="22"/>
                <w:szCs w:val="22"/>
              </w:rPr>
              <w:t>24,163</w:t>
            </w:r>
          </w:p>
        </w:tc>
        <w:tc>
          <w:tcPr>
            <w:tcW w:w="1873" w:type="dxa"/>
            <w:tcBorders>
              <w:top w:val="nil"/>
              <w:left w:val="nil"/>
              <w:bottom w:val="nil"/>
              <w:right w:val="nil"/>
            </w:tcBorders>
          </w:tcPr>
          <w:p w14:paraId="4DE16F29" w14:textId="3DA335F1" w:rsidR="00DA6E78" w:rsidRPr="00FB23AB" w:rsidRDefault="0024632F" w:rsidP="00DA6E78">
            <w:pPr>
              <w:tabs>
                <w:tab w:val="decimal" w:pos="1168"/>
              </w:tabs>
              <w:jc w:val="both"/>
              <w:rPr>
                <w:rFonts w:ascii="Arial" w:hAnsi="Arial" w:cs="Arial"/>
                <w:sz w:val="22"/>
                <w:szCs w:val="22"/>
              </w:rPr>
            </w:pPr>
            <w:r>
              <w:rPr>
                <w:rFonts w:ascii="Arial" w:hAnsi="Arial" w:cs="Arial"/>
                <w:sz w:val="22"/>
                <w:szCs w:val="22"/>
              </w:rPr>
              <w:t>17,928</w:t>
            </w:r>
          </w:p>
        </w:tc>
      </w:tr>
      <w:tr w:rsidR="00DA6E78" w:rsidRPr="00FB23AB" w14:paraId="090275ED" w14:textId="77777777" w:rsidTr="00E416FA">
        <w:tc>
          <w:tcPr>
            <w:tcW w:w="4503" w:type="dxa"/>
            <w:tcBorders>
              <w:top w:val="nil"/>
              <w:left w:val="nil"/>
              <w:bottom w:val="nil"/>
              <w:right w:val="nil"/>
            </w:tcBorders>
          </w:tcPr>
          <w:p w14:paraId="287CED8F" w14:textId="77777777" w:rsidR="00DA6E78" w:rsidRPr="00FB23AB" w:rsidRDefault="00DA6E78" w:rsidP="00DA6E78">
            <w:pPr>
              <w:jc w:val="both"/>
              <w:rPr>
                <w:rFonts w:ascii="Arial" w:hAnsi="Arial" w:cs="Arial"/>
                <w:sz w:val="22"/>
                <w:szCs w:val="22"/>
              </w:rPr>
            </w:pPr>
          </w:p>
        </w:tc>
        <w:tc>
          <w:tcPr>
            <w:tcW w:w="992" w:type="dxa"/>
            <w:tcBorders>
              <w:top w:val="nil"/>
              <w:left w:val="nil"/>
              <w:bottom w:val="nil"/>
              <w:right w:val="nil"/>
            </w:tcBorders>
          </w:tcPr>
          <w:p w14:paraId="5BB23FAB"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60417037" w14:textId="77777777" w:rsidR="00DA6E78" w:rsidRPr="00FB23AB" w:rsidRDefault="00DA6E78" w:rsidP="00DA6E78">
            <w:pPr>
              <w:tabs>
                <w:tab w:val="decimal" w:pos="1168"/>
              </w:tabs>
              <w:jc w:val="both"/>
              <w:rPr>
                <w:rFonts w:ascii="Arial" w:hAnsi="Arial" w:cs="Arial"/>
                <w:sz w:val="22"/>
                <w:szCs w:val="22"/>
                <w:u w:val="single"/>
              </w:rPr>
            </w:pPr>
            <w:r>
              <w:rPr>
                <w:rFonts w:ascii="Arial" w:hAnsi="Arial" w:cs="Arial"/>
                <w:sz w:val="22"/>
                <w:szCs w:val="22"/>
                <w:u w:val="single"/>
              </w:rPr>
              <w:t xml:space="preserve">           </w:t>
            </w:r>
          </w:p>
        </w:tc>
        <w:tc>
          <w:tcPr>
            <w:tcW w:w="1873" w:type="dxa"/>
            <w:tcBorders>
              <w:top w:val="nil"/>
              <w:left w:val="nil"/>
              <w:bottom w:val="nil"/>
              <w:right w:val="nil"/>
            </w:tcBorders>
          </w:tcPr>
          <w:p w14:paraId="497AD9CD" w14:textId="3F5D4B49" w:rsidR="00DA6E78" w:rsidRPr="00FB23AB" w:rsidRDefault="00DA6E78" w:rsidP="00DA6E78">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DA6E78" w:rsidRPr="00FB23AB" w14:paraId="26B950D3" w14:textId="77777777" w:rsidTr="00E416FA">
        <w:tc>
          <w:tcPr>
            <w:tcW w:w="4503" w:type="dxa"/>
            <w:tcBorders>
              <w:top w:val="nil"/>
              <w:left w:val="nil"/>
              <w:bottom w:val="nil"/>
              <w:right w:val="nil"/>
            </w:tcBorders>
          </w:tcPr>
          <w:p w14:paraId="3E72C084" w14:textId="530535CB" w:rsidR="00DA6E78" w:rsidRPr="00FB23AB" w:rsidRDefault="00DA6E78" w:rsidP="00DA6E78">
            <w:pPr>
              <w:pStyle w:val="Heading2"/>
              <w:rPr>
                <w:rFonts w:ascii="Arial" w:hAnsi="Arial" w:cs="Arial"/>
                <w:bCs/>
                <w:sz w:val="22"/>
                <w:szCs w:val="22"/>
              </w:rPr>
            </w:pPr>
            <w:r w:rsidRPr="007E0AD2">
              <w:rPr>
                <w:rFonts w:ascii="Arial" w:hAnsi="Arial" w:cs="Arial"/>
                <w:bCs/>
                <w:sz w:val="22"/>
                <w:szCs w:val="22"/>
              </w:rPr>
              <w:t>TOTAL</w:t>
            </w:r>
          </w:p>
        </w:tc>
        <w:tc>
          <w:tcPr>
            <w:tcW w:w="992" w:type="dxa"/>
            <w:tcBorders>
              <w:top w:val="nil"/>
              <w:left w:val="nil"/>
              <w:bottom w:val="nil"/>
              <w:right w:val="nil"/>
            </w:tcBorders>
          </w:tcPr>
          <w:p w14:paraId="5350635D"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4E00D7B4" w14:textId="73E38CCF" w:rsidR="00DA6E78" w:rsidRPr="00FB23AB" w:rsidRDefault="0024632F" w:rsidP="00190942">
            <w:pPr>
              <w:tabs>
                <w:tab w:val="decimal" w:pos="1168"/>
              </w:tabs>
              <w:jc w:val="both"/>
              <w:rPr>
                <w:rFonts w:ascii="Arial" w:hAnsi="Arial" w:cs="Arial"/>
                <w:sz w:val="22"/>
                <w:szCs w:val="22"/>
              </w:rPr>
            </w:pPr>
            <w:r>
              <w:rPr>
                <w:rFonts w:ascii="Arial" w:hAnsi="Arial" w:cs="Arial"/>
                <w:sz w:val="22"/>
                <w:szCs w:val="22"/>
              </w:rPr>
              <w:t>38,788</w:t>
            </w:r>
          </w:p>
        </w:tc>
        <w:tc>
          <w:tcPr>
            <w:tcW w:w="1873" w:type="dxa"/>
            <w:tcBorders>
              <w:top w:val="nil"/>
              <w:left w:val="nil"/>
              <w:bottom w:val="nil"/>
              <w:right w:val="nil"/>
            </w:tcBorders>
          </w:tcPr>
          <w:p w14:paraId="115FE3F8" w14:textId="462BA9BB" w:rsidR="00DA6E78" w:rsidRPr="00FB23AB" w:rsidRDefault="0024632F" w:rsidP="00DA6E78">
            <w:pPr>
              <w:tabs>
                <w:tab w:val="decimal" w:pos="1168"/>
              </w:tabs>
              <w:jc w:val="both"/>
              <w:rPr>
                <w:rFonts w:ascii="Arial" w:hAnsi="Arial" w:cs="Arial"/>
                <w:sz w:val="22"/>
                <w:szCs w:val="22"/>
              </w:rPr>
            </w:pPr>
            <w:r>
              <w:rPr>
                <w:rFonts w:ascii="Arial" w:hAnsi="Arial" w:cs="Arial"/>
                <w:sz w:val="22"/>
                <w:szCs w:val="22"/>
              </w:rPr>
              <w:t>28,994</w:t>
            </w:r>
          </w:p>
        </w:tc>
      </w:tr>
      <w:tr w:rsidR="00990DCB" w:rsidRPr="00FB23AB" w14:paraId="3A532697" w14:textId="77777777" w:rsidTr="00E416FA">
        <w:tc>
          <w:tcPr>
            <w:tcW w:w="4503" w:type="dxa"/>
            <w:tcBorders>
              <w:top w:val="nil"/>
              <w:left w:val="nil"/>
              <w:bottom w:val="nil"/>
              <w:right w:val="nil"/>
            </w:tcBorders>
          </w:tcPr>
          <w:p w14:paraId="2E5E7D2E" w14:textId="77777777" w:rsidR="00990DCB" w:rsidRPr="00FB23AB" w:rsidRDefault="00990DCB">
            <w:pPr>
              <w:jc w:val="both"/>
              <w:rPr>
                <w:rFonts w:ascii="Arial" w:hAnsi="Arial" w:cs="Arial"/>
                <w:sz w:val="22"/>
                <w:szCs w:val="22"/>
              </w:rPr>
            </w:pPr>
          </w:p>
        </w:tc>
        <w:tc>
          <w:tcPr>
            <w:tcW w:w="992" w:type="dxa"/>
            <w:tcBorders>
              <w:top w:val="nil"/>
              <w:left w:val="nil"/>
              <w:bottom w:val="nil"/>
              <w:right w:val="nil"/>
            </w:tcBorders>
          </w:tcPr>
          <w:p w14:paraId="79F50EF8" w14:textId="77777777" w:rsidR="00990DCB" w:rsidRPr="00FB23AB" w:rsidRDefault="00990DCB">
            <w:pPr>
              <w:jc w:val="center"/>
              <w:rPr>
                <w:rFonts w:ascii="Arial" w:hAnsi="Arial" w:cs="Arial"/>
                <w:sz w:val="22"/>
                <w:szCs w:val="22"/>
              </w:rPr>
            </w:pPr>
          </w:p>
        </w:tc>
        <w:tc>
          <w:tcPr>
            <w:tcW w:w="1873" w:type="dxa"/>
            <w:tcBorders>
              <w:top w:val="nil"/>
              <w:left w:val="nil"/>
              <w:bottom w:val="nil"/>
              <w:right w:val="nil"/>
            </w:tcBorders>
          </w:tcPr>
          <w:p w14:paraId="494C4850" w14:textId="77777777" w:rsidR="00990DCB" w:rsidRPr="00FB23AB" w:rsidRDefault="00990DCB">
            <w:pPr>
              <w:tabs>
                <w:tab w:val="decimal" w:pos="1168"/>
              </w:tabs>
              <w:jc w:val="both"/>
              <w:rPr>
                <w:rFonts w:ascii="Arial" w:hAnsi="Arial" w:cs="Arial"/>
                <w:sz w:val="22"/>
                <w:szCs w:val="22"/>
                <w:u w:val="single"/>
              </w:rPr>
            </w:pPr>
            <w:r>
              <w:rPr>
                <w:rFonts w:ascii="Arial" w:hAnsi="Arial" w:cs="Arial"/>
                <w:sz w:val="22"/>
                <w:szCs w:val="22"/>
                <w:u w:val="single"/>
              </w:rPr>
              <w:t xml:space="preserve">           </w:t>
            </w:r>
          </w:p>
        </w:tc>
        <w:tc>
          <w:tcPr>
            <w:tcW w:w="1873" w:type="dxa"/>
            <w:tcBorders>
              <w:top w:val="nil"/>
              <w:left w:val="nil"/>
              <w:bottom w:val="nil"/>
              <w:right w:val="nil"/>
            </w:tcBorders>
          </w:tcPr>
          <w:p w14:paraId="0E7F0799" w14:textId="515959E8" w:rsidR="00990DCB" w:rsidRPr="00FB23AB" w:rsidRDefault="00990DCB" w:rsidP="009F6152">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990DCB" w:rsidRPr="00FB23AB" w14:paraId="309EBA70" w14:textId="77777777" w:rsidTr="00E416FA">
        <w:tc>
          <w:tcPr>
            <w:tcW w:w="4503" w:type="dxa"/>
            <w:tcBorders>
              <w:top w:val="nil"/>
              <w:left w:val="nil"/>
              <w:bottom w:val="nil"/>
              <w:right w:val="nil"/>
            </w:tcBorders>
          </w:tcPr>
          <w:p w14:paraId="22FC3690" w14:textId="77777777" w:rsidR="00990DCB" w:rsidRPr="00FB23AB" w:rsidRDefault="00990DCB">
            <w:pPr>
              <w:jc w:val="both"/>
              <w:rPr>
                <w:rFonts w:ascii="Arial" w:hAnsi="Arial" w:cs="Arial"/>
                <w:sz w:val="22"/>
                <w:szCs w:val="22"/>
              </w:rPr>
            </w:pPr>
          </w:p>
          <w:p w14:paraId="40C605A2" w14:textId="580D95ED" w:rsidR="00990DCB" w:rsidRPr="00FB23AB" w:rsidRDefault="00990DCB">
            <w:pPr>
              <w:jc w:val="both"/>
              <w:rPr>
                <w:rFonts w:ascii="Arial" w:hAnsi="Arial" w:cs="Arial"/>
                <w:b/>
                <w:sz w:val="22"/>
                <w:szCs w:val="22"/>
              </w:rPr>
            </w:pPr>
          </w:p>
        </w:tc>
        <w:tc>
          <w:tcPr>
            <w:tcW w:w="992" w:type="dxa"/>
            <w:tcBorders>
              <w:top w:val="nil"/>
              <w:left w:val="nil"/>
              <w:bottom w:val="nil"/>
              <w:right w:val="nil"/>
            </w:tcBorders>
          </w:tcPr>
          <w:p w14:paraId="07D2F118" w14:textId="77777777" w:rsidR="00990DCB" w:rsidRPr="00FB23AB" w:rsidRDefault="00990DCB">
            <w:pPr>
              <w:jc w:val="center"/>
              <w:rPr>
                <w:rFonts w:ascii="Arial" w:hAnsi="Arial" w:cs="Arial"/>
                <w:sz w:val="22"/>
                <w:szCs w:val="22"/>
              </w:rPr>
            </w:pPr>
          </w:p>
        </w:tc>
        <w:tc>
          <w:tcPr>
            <w:tcW w:w="1873" w:type="dxa"/>
            <w:tcBorders>
              <w:top w:val="nil"/>
              <w:left w:val="nil"/>
              <w:bottom w:val="nil"/>
              <w:right w:val="nil"/>
            </w:tcBorders>
          </w:tcPr>
          <w:p w14:paraId="4277E602" w14:textId="77777777" w:rsidR="00990DCB" w:rsidRPr="00FB23AB" w:rsidRDefault="00990DCB">
            <w:pPr>
              <w:tabs>
                <w:tab w:val="decimal" w:pos="1168"/>
              </w:tabs>
              <w:jc w:val="both"/>
              <w:rPr>
                <w:rFonts w:ascii="Arial" w:hAnsi="Arial" w:cs="Arial"/>
                <w:sz w:val="22"/>
                <w:szCs w:val="22"/>
                <w:u w:val="single"/>
              </w:rPr>
            </w:pPr>
          </w:p>
        </w:tc>
        <w:tc>
          <w:tcPr>
            <w:tcW w:w="1873" w:type="dxa"/>
            <w:tcBorders>
              <w:top w:val="nil"/>
              <w:left w:val="nil"/>
              <w:bottom w:val="nil"/>
              <w:right w:val="nil"/>
            </w:tcBorders>
          </w:tcPr>
          <w:p w14:paraId="0CBFAEBA" w14:textId="77777777" w:rsidR="00990DCB" w:rsidRPr="00FB23AB" w:rsidRDefault="00990DCB" w:rsidP="009F6152">
            <w:pPr>
              <w:tabs>
                <w:tab w:val="decimal" w:pos="1168"/>
              </w:tabs>
              <w:jc w:val="both"/>
              <w:rPr>
                <w:rFonts w:ascii="Arial" w:hAnsi="Arial" w:cs="Arial"/>
                <w:sz w:val="22"/>
                <w:szCs w:val="22"/>
                <w:u w:val="single"/>
              </w:rPr>
            </w:pPr>
          </w:p>
        </w:tc>
      </w:tr>
      <w:tr w:rsidR="00DA6E78" w:rsidRPr="00FB23AB" w14:paraId="0846CE3C" w14:textId="77777777" w:rsidTr="00E416FA">
        <w:tc>
          <w:tcPr>
            <w:tcW w:w="4503" w:type="dxa"/>
            <w:tcBorders>
              <w:top w:val="nil"/>
              <w:left w:val="nil"/>
              <w:bottom w:val="nil"/>
              <w:right w:val="nil"/>
            </w:tcBorders>
          </w:tcPr>
          <w:p w14:paraId="54631C40" w14:textId="0A6E7FAF" w:rsidR="00DA6E78" w:rsidRPr="00FB23AB" w:rsidRDefault="00DA6E78" w:rsidP="00DA6E78">
            <w:pPr>
              <w:jc w:val="both"/>
              <w:rPr>
                <w:rFonts w:ascii="Arial" w:hAnsi="Arial" w:cs="Arial"/>
                <w:sz w:val="22"/>
                <w:szCs w:val="22"/>
              </w:rPr>
            </w:pPr>
            <w:r w:rsidRPr="00FB23AB">
              <w:rPr>
                <w:rFonts w:ascii="Arial" w:hAnsi="Arial" w:cs="Arial"/>
                <w:sz w:val="22"/>
                <w:szCs w:val="22"/>
              </w:rPr>
              <w:t xml:space="preserve">Net </w:t>
            </w:r>
            <w:r>
              <w:rPr>
                <w:rFonts w:ascii="Arial" w:hAnsi="Arial" w:cs="Arial"/>
                <w:sz w:val="22"/>
                <w:szCs w:val="22"/>
              </w:rPr>
              <w:t>income and net movement in funds</w:t>
            </w:r>
          </w:p>
        </w:tc>
        <w:tc>
          <w:tcPr>
            <w:tcW w:w="992" w:type="dxa"/>
            <w:tcBorders>
              <w:top w:val="nil"/>
              <w:left w:val="nil"/>
              <w:bottom w:val="nil"/>
              <w:right w:val="nil"/>
            </w:tcBorders>
          </w:tcPr>
          <w:p w14:paraId="793F9A9D"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181B714C" w14:textId="56746D0F" w:rsidR="00DA6E78" w:rsidRPr="00FB23AB" w:rsidRDefault="0024632F" w:rsidP="0024632F">
            <w:pPr>
              <w:tabs>
                <w:tab w:val="decimal" w:pos="1168"/>
              </w:tabs>
              <w:jc w:val="both"/>
              <w:rPr>
                <w:rFonts w:ascii="Arial" w:hAnsi="Arial" w:cs="Arial"/>
                <w:sz w:val="22"/>
                <w:szCs w:val="22"/>
              </w:rPr>
            </w:pPr>
            <w:r>
              <w:rPr>
                <w:rFonts w:ascii="Arial" w:hAnsi="Arial" w:cs="Arial"/>
                <w:sz w:val="22"/>
                <w:szCs w:val="22"/>
              </w:rPr>
              <w:t>2,657</w:t>
            </w:r>
          </w:p>
        </w:tc>
        <w:tc>
          <w:tcPr>
            <w:tcW w:w="1873" w:type="dxa"/>
            <w:tcBorders>
              <w:top w:val="nil"/>
              <w:left w:val="nil"/>
              <w:bottom w:val="nil"/>
              <w:right w:val="nil"/>
            </w:tcBorders>
          </w:tcPr>
          <w:p w14:paraId="7ABE4E0A" w14:textId="4B2B7102" w:rsidR="00DA6E78" w:rsidRDefault="0024632F" w:rsidP="00DA6E78">
            <w:pPr>
              <w:tabs>
                <w:tab w:val="decimal" w:pos="1168"/>
              </w:tabs>
              <w:jc w:val="both"/>
              <w:rPr>
                <w:rFonts w:ascii="Arial" w:hAnsi="Arial" w:cs="Arial"/>
                <w:sz w:val="22"/>
                <w:szCs w:val="22"/>
              </w:rPr>
            </w:pPr>
            <w:r>
              <w:rPr>
                <w:rFonts w:ascii="Arial" w:hAnsi="Arial" w:cs="Arial"/>
                <w:sz w:val="22"/>
                <w:szCs w:val="22"/>
              </w:rPr>
              <w:t>14,417</w:t>
            </w:r>
          </w:p>
          <w:p w14:paraId="6FD6389D" w14:textId="02F13657" w:rsidR="00DA6E78" w:rsidRPr="00FB23AB" w:rsidRDefault="00DA6E78" w:rsidP="00DA6E78">
            <w:pPr>
              <w:tabs>
                <w:tab w:val="decimal" w:pos="1168"/>
              </w:tabs>
              <w:jc w:val="both"/>
              <w:rPr>
                <w:rFonts w:ascii="Arial" w:hAnsi="Arial" w:cs="Arial"/>
                <w:sz w:val="22"/>
                <w:szCs w:val="22"/>
              </w:rPr>
            </w:pPr>
          </w:p>
        </w:tc>
      </w:tr>
      <w:tr w:rsidR="00DA6E78" w:rsidRPr="00FB23AB" w14:paraId="18B218B8" w14:textId="77777777" w:rsidTr="00E416FA">
        <w:tc>
          <w:tcPr>
            <w:tcW w:w="4503" w:type="dxa"/>
            <w:tcBorders>
              <w:top w:val="nil"/>
              <w:left w:val="nil"/>
              <w:bottom w:val="nil"/>
              <w:right w:val="nil"/>
            </w:tcBorders>
          </w:tcPr>
          <w:p w14:paraId="1F627631" w14:textId="2210BB79" w:rsidR="00DA6E78" w:rsidRPr="00903A23" w:rsidRDefault="00DA6E78" w:rsidP="00DA6E78">
            <w:pPr>
              <w:jc w:val="both"/>
              <w:rPr>
                <w:rFonts w:ascii="Arial" w:hAnsi="Arial" w:cs="Arial"/>
                <w:b/>
                <w:sz w:val="22"/>
                <w:szCs w:val="22"/>
              </w:rPr>
            </w:pPr>
            <w:r w:rsidRPr="00903A23">
              <w:rPr>
                <w:rFonts w:ascii="Arial" w:hAnsi="Arial" w:cs="Arial"/>
                <w:b/>
                <w:sz w:val="22"/>
                <w:szCs w:val="22"/>
              </w:rPr>
              <w:t xml:space="preserve">RECONCILIATION OF FUNDS </w:t>
            </w:r>
          </w:p>
        </w:tc>
        <w:tc>
          <w:tcPr>
            <w:tcW w:w="992" w:type="dxa"/>
            <w:tcBorders>
              <w:top w:val="nil"/>
              <w:left w:val="nil"/>
              <w:bottom w:val="nil"/>
              <w:right w:val="nil"/>
            </w:tcBorders>
          </w:tcPr>
          <w:p w14:paraId="1F5CF797"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4C9321C3" w14:textId="77777777" w:rsidR="00DA6E78" w:rsidRPr="00FB23AB" w:rsidRDefault="00DA6E78" w:rsidP="00DA6E78">
            <w:pPr>
              <w:tabs>
                <w:tab w:val="decimal" w:pos="1168"/>
              </w:tabs>
              <w:jc w:val="both"/>
              <w:rPr>
                <w:rFonts w:ascii="Arial" w:hAnsi="Arial" w:cs="Arial"/>
                <w:sz w:val="22"/>
                <w:szCs w:val="22"/>
              </w:rPr>
            </w:pPr>
          </w:p>
        </w:tc>
        <w:tc>
          <w:tcPr>
            <w:tcW w:w="1873" w:type="dxa"/>
            <w:tcBorders>
              <w:top w:val="nil"/>
              <w:left w:val="nil"/>
              <w:bottom w:val="nil"/>
              <w:right w:val="nil"/>
            </w:tcBorders>
          </w:tcPr>
          <w:p w14:paraId="438321BD" w14:textId="77777777" w:rsidR="00DA6E78" w:rsidRPr="00FB23AB" w:rsidRDefault="00DA6E78" w:rsidP="00DA6E78">
            <w:pPr>
              <w:tabs>
                <w:tab w:val="decimal" w:pos="1168"/>
              </w:tabs>
              <w:jc w:val="both"/>
              <w:rPr>
                <w:rFonts w:ascii="Arial" w:hAnsi="Arial" w:cs="Arial"/>
                <w:sz w:val="22"/>
                <w:szCs w:val="22"/>
              </w:rPr>
            </w:pPr>
          </w:p>
        </w:tc>
      </w:tr>
      <w:tr w:rsidR="00DA6E78" w:rsidRPr="00FB23AB" w14:paraId="6C4BD576" w14:textId="77777777" w:rsidTr="00E416FA">
        <w:tc>
          <w:tcPr>
            <w:tcW w:w="4503" w:type="dxa"/>
            <w:tcBorders>
              <w:top w:val="nil"/>
              <w:left w:val="nil"/>
              <w:bottom w:val="nil"/>
              <w:right w:val="nil"/>
            </w:tcBorders>
          </w:tcPr>
          <w:p w14:paraId="036B0225" w14:textId="77777777" w:rsidR="00DA6E78" w:rsidRPr="00FB23AB" w:rsidRDefault="00DA6E78" w:rsidP="00DA6E78">
            <w:pPr>
              <w:jc w:val="both"/>
              <w:rPr>
                <w:rFonts w:ascii="Arial" w:hAnsi="Arial" w:cs="Arial"/>
                <w:sz w:val="22"/>
                <w:szCs w:val="22"/>
              </w:rPr>
            </w:pPr>
            <w:r w:rsidRPr="00FB23AB">
              <w:rPr>
                <w:rFonts w:ascii="Arial" w:hAnsi="Arial" w:cs="Arial"/>
                <w:sz w:val="22"/>
                <w:szCs w:val="22"/>
              </w:rPr>
              <w:t xml:space="preserve">Total funds brought forward </w:t>
            </w:r>
          </w:p>
        </w:tc>
        <w:tc>
          <w:tcPr>
            <w:tcW w:w="992" w:type="dxa"/>
            <w:tcBorders>
              <w:top w:val="nil"/>
              <w:left w:val="nil"/>
              <w:bottom w:val="nil"/>
              <w:right w:val="nil"/>
            </w:tcBorders>
          </w:tcPr>
          <w:p w14:paraId="3B3DFADE"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53CDDDAE" w14:textId="29B7A88E" w:rsidR="00DA6E78" w:rsidRPr="00FB23AB" w:rsidRDefault="0024632F" w:rsidP="00DA6E78">
            <w:pPr>
              <w:tabs>
                <w:tab w:val="decimal" w:pos="1168"/>
              </w:tabs>
              <w:jc w:val="both"/>
              <w:rPr>
                <w:rFonts w:ascii="Arial" w:hAnsi="Arial" w:cs="Arial"/>
                <w:sz w:val="22"/>
                <w:szCs w:val="22"/>
              </w:rPr>
            </w:pPr>
            <w:r>
              <w:rPr>
                <w:rFonts w:ascii="Arial" w:hAnsi="Arial" w:cs="Arial"/>
                <w:sz w:val="22"/>
                <w:szCs w:val="22"/>
              </w:rPr>
              <w:t>360,406</w:t>
            </w:r>
          </w:p>
        </w:tc>
        <w:tc>
          <w:tcPr>
            <w:tcW w:w="1873" w:type="dxa"/>
            <w:tcBorders>
              <w:top w:val="nil"/>
              <w:left w:val="nil"/>
              <w:bottom w:val="nil"/>
              <w:right w:val="nil"/>
            </w:tcBorders>
          </w:tcPr>
          <w:p w14:paraId="1BBE3D8C" w14:textId="78738B0A" w:rsidR="00DA6E78" w:rsidRPr="00FB23AB" w:rsidRDefault="0024632F" w:rsidP="00DA6E78">
            <w:pPr>
              <w:tabs>
                <w:tab w:val="decimal" w:pos="1168"/>
              </w:tabs>
              <w:jc w:val="both"/>
              <w:rPr>
                <w:rFonts w:ascii="Arial" w:hAnsi="Arial" w:cs="Arial"/>
                <w:sz w:val="22"/>
                <w:szCs w:val="22"/>
              </w:rPr>
            </w:pPr>
            <w:r>
              <w:rPr>
                <w:rFonts w:ascii="Arial" w:hAnsi="Arial" w:cs="Arial"/>
                <w:sz w:val="22"/>
                <w:szCs w:val="22"/>
              </w:rPr>
              <w:t>345,989</w:t>
            </w:r>
          </w:p>
        </w:tc>
      </w:tr>
      <w:tr w:rsidR="00DA6E78" w:rsidRPr="00FB23AB" w14:paraId="75793F29" w14:textId="77777777" w:rsidTr="00E416FA">
        <w:tc>
          <w:tcPr>
            <w:tcW w:w="4503" w:type="dxa"/>
            <w:tcBorders>
              <w:top w:val="nil"/>
              <w:left w:val="nil"/>
              <w:bottom w:val="nil"/>
              <w:right w:val="nil"/>
            </w:tcBorders>
          </w:tcPr>
          <w:p w14:paraId="3448F326" w14:textId="77777777" w:rsidR="00DA6E78" w:rsidRPr="00FB23AB" w:rsidRDefault="00DA6E78" w:rsidP="00DA6E78">
            <w:pPr>
              <w:jc w:val="both"/>
              <w:rPr>
                <w:rFonts w:ascii="Arial" w:hAnsi="Arial" w:cs="Arial"/>
                <w:sz w:val="22"/>
                <w:szCs w:val="22"/>
              </w:rPr>
            </w:pPr>
          </w:p>
        </w:tc>
        <w:tc>
          <w:tcPr>
            <w:tcW w:w="992" w:type="dxa"/>
            <w:tcBorders>
              <w:top w:val="nil"/>
              <w:left w:val="nil"/>
              <w:bottom w:val="nil"/>
              <w:right w:val="nil"/>
            </w:tcBorders>
          </w:tcPr>
          <w:p w14:paraId="6DA4C634"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6554AB14" w14:textId="7647FF3F" w:rsidR="00DA6E78" w:rsidRPr="00FB23AB" w:rsidRDefault="00DA6E78" w:rsidP="00DA6E78">
            <w:pPr>
              <w:tabs>
                <w:tab w:val="decimal" w:pos="1168"/>
              </w:tabs>
              <w:jc w:val="both"/>
              <w:rPr>
                <w:rFonts w:ascii="Arial" w:hAnsi="Arial" w:cs="Arial"/>
                <w:sz w:val="22"/>
                <w:szCs w:val="22"/>
                <w:u w:val="single"/>
              </w:rPr>
            </w:pPr>
            <w:r>
              <w:rPr>
                <w:rFonts w:ascii="Arial" w:hAnsi="Arial" w:cs="Arial"/>
                <w:sz w:val="22"/>
                <w:szCs w:val="22"/>
                <w:u w:val="single"/>
              </w:rPr>
              <w:t xml:space="preserve">    </w:t>
            </w:r>
            <w:r w:rsidR="008F3382">
              <w:rPr>
                <w:rFonts w:ascii="Arial" w:hAnsi="Arial" w:cs="Arial"/>
                <w:sz w:val="22"/>
                <w:szCs w:val="22"/>
                <w:u w:val="single"/>
              </w:rPr>
              <w:t xml:space="preserve"> </w:t>
            </w:r>
            <w:r>
              <w:rPr>
                <w:rFonts w:ascii="Arial" w:hAnsi="Arial" w:cs="Arial"/>
                <w:sz w:val="22"/>
                <w:szCs w:val="22"/>
                <w:u w:val="single"/>
              </w:rPr>
              <w:t xml:space="preserve">        </w:t>
            </w:r>
          </w:p>
        </w:tc>
        <w:tc>
          <w:tcPr>
            <w:tcW w:w="1873" w:type="dxa"/>
            <w:tcBorders>
              <w:top w:val="nil"/>
              <w:left w:val="nil"/>
              <w:bottom w:val="nil"/>
              <w:right w:val="nil"/>
            </w:tcBorders>
          </w:tcPr>
          <w:p w14:paraId="7C341792" w14:textId="0EF55A74" w:rsidR="00DA6E78" w:rsidRPr="00FB23AB" w:rsidRDefault="00DA6E78" w:rsidP="00DA6E78">
            <w:pPr>
              <w:tabs>
                <w:tab w:val="decimal" w:pos="1168"/>
              </w:tabs>
              <w:jc w:val="both"/>
              <w:rPr>
                <w:rFonts w:ascii="Arial" w:hAnsi="Arial" w:cs="Arial"/>
                <w:sz w:val="22"/>
                <w:szCs w:val="22"/>
                <w:u w:val="single"/>
              </w:rPr>
            </w:pPr>
            <w:r>
              <w:rPr>
                <w:rFonts w:ascii="Arial" w:hAnsi="Arial" w:cs="Arial"/>
                <w:sz w:val="22"/>
                <w:szCs w:val="22"/>
                <w:u w:val="single"/>
              </w:rPr>
              <w:t xml:space="preserve">     </w:t>
            </w:r>
            <w:r w:rsidR="008F3382">
              <w:rPr>
                <w:rFonts w:ascii="Arial" w:hAnsi="Arial" w:cs="Arial"/>
                <w:sz w:val="22"/>
                <w:szCs w:val="22"/>
                <w:u w:val="single"/>
              </w:rPr>
              <w:t xml:space="preserve"> </w:t>
            </w:r>
            <w:r>
              <w:rPr>
                <w:rFonts w:ascii="Arial" w:hAnsi="Arial" w:cs="Arial"/>
                <w:sz w:val="22"/>
                <w:szCs w:val="22"/>
                <w:u w:val="single"/>
              </w:rPr>
              <w:t xml:space="preserve">       </w:t>
            </w:r>
          </w:p>
        </w:tc>
      </w:tr>
      <w:tr w:rsidR="00DA6E78" w:rsidRPr="00FB23AB" w14:paraId="6F1C72B1" w14:textId="77777777" w:rsidTr="00E416FA">
        <w:tc>
          <w:tcPr>
            <w:tcW w:w="4503" w:type="dxa"/>
            <w:tcBorders>
              <w:top w:val="nil"/>
              <w:left w:val="nil"/>
              <w:bottom w:val="nil"/>
              <w:right w:val="nil"/>
            </w:tcBorders>
          </w:tcPr>
          <w:p w14:paraId="4779034D" w14:textId="77777777" w:rsidR="00DA6E78" w:rsidRPr="00FB23AB" w:rsidRDefault="00DA6E78" w:rsidP="00DA6E78">
            <w:pPr>
              <w:jc w:val="both"/>
              <w:rPr>
                <w:rFonts w:ascii="Arial" w:hAnsi="Arial" w:cs="Arial"/>
                <w:sz w:val="22"/>
                <w:szCs w:val="22"/>
              </w:rPr>
            </w:pPr>
            <w:r w:rsidRPr="00FB23AB">
              <w:rPr>
                <w:rFonts w:ascii="Arial" w:hAnsi="Arial" w:cs="Arial"/>
                <w:sz w:val="22"/>
                <w:szCs w:val="22"/>
              </w:rPr>
              <w:t xml:space="preserve">Total funds carried forward </w:t>
            </w:r>
          </w:p>
        </w:tc>
        <w:tc>
          <w:tcPr>
            <w:tcW w:w="992" w:type="dxa"/>
            <w:tcBorders>
              <w:top w:val="nil"/>
              <w:left w:val="nil"/>
              <w:bottom w:val="nil"/>
              <w:right w:val="nil"/>
            </w:tcBorders>
          </w:tcPr>
          <w:p w14:paraId="0880811C"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44E5C45F" w14:textId="6120C336" w:rsidR="00DA6E78" w:rsidRPr="00FB23AB" w:rsidRDefault="0024632F" w:rsidP="00190942">
            <w:pPr>
              <w:tabs>
                <w:tab w:val="decimal" w:pos="1168"/>
              </w:tabs>
              <w:jc w:val="both"/>
              <w:rPr>
                <w:rFonts w:ascii="Arial" w:hAnsi="Arial" w:cs="Arial"/>
                <w:sz w:val="22"/>
                <w:szCs w:val="22"/>
              </w:rPr>
            </w:pPr>
            <w:r>
              <w:rPr>
                <w:rFonts w:ascii="Arial" w:hAnsi="Arial" w:cs="Arial"/>
                <w:sz w:val="22"/>
                <w:szCs w:val="22"/>
              </w:rPr>
              <w:t>363,063</w:t>
            </w:r>
          </w:p>
        </w:tc>
        <w:tc>
          <w:tcPr>
            <w:tcW w:w="1873" w:type="dxa"/>
            <w:tcBorders>
              <w:top w:val="nil"/>
              <w:left w:val="nil"/>
              <w:bottom w:val="nil"/>
              <w:right w:val="nil"/>
            </w:tcBorders>
          </w:tcPr>
          <w:p w14:paraId="3DAB4901" w14:textId="585E3967" w:rsidR="00DA6E78" w:rsidRPr="00FB23AB" w:rsidRDefault="0024632F" w:rsidP="00DA6E78">
            <w:pPr>
              <w:tabs>
                <w:tab w:val="decimal" w:pos="1168"/>
              </w:tabs>
              <w:jc w:val="both"/>
              <w:rPr>
                <w:rFonts w:ascii="Arial" w:hAnsi="Arial" w:cs="Arial"/>
                <w:sz w:val="22"/>
                <w:szCs w:val="22"/>
              </w:rPr>
            </w:pPr>
            <w:r>
              <w:rPr>
                <w:rFonts w:ascii="Arial" w:hAnsi="Arial" w:cs="Arial"/>
                <w:sz w:val="22"/>
                <w:szCs w:val="22"/>
              </w:rPr>
              <w:t>360,406</w:t>
            </w:r>
          </w:p>
        </w:tc>
      </w:tr>
      <w:tr w:rsidR="00990DCB" w:rsidRPr="00FB23AB" w14:paraId="128F3876" w14:textId="77777777" w:rsidTr="00E416FA">
        <w:tc>
          <w:tcPr>
            <w:tcW w:w="4503" w:type="dxa"/>
            <w:tcBorders>
              <w:top w:val="nil"/>
              <w:left w:val="nil"/>
              <w:bottom w:val="nil"/>
              <w:right w:val="nil"/>
            </w:tcBorders>
          </w:tcPr>
          <w:p w14:paraId="3168ED82" w14:textId="77777777" w:rsidR="00990DCB" w:rsidRPr="00FB23AB" w:rsidRDefault="00990DCB">
            <w:pPr>
              <w:jc w:val="both"/>
              <w:rPr>
                <w:rFonts w:ascii="Arial" w:hAnsi="Arial" w:cs="Arial"/>
                <w:sz w:val="22"/>
                <w:szCs w:val="22"/>
              </w:rPr>
            </w:pPr>
          </w:p>
        </w:tc>
        <w:tc>
          <w:tcPr>
            <w:tcW w:w="992" w:type="dxa"/>
            <w:tcBorders>
              <w:top w:val="nil"/>
              <w:left w:val="nil"/>
              <w:bottom w:val="nil"/>
              <w:right w:val="nil"/>
            </w:tcBorders>
          </w:tcPr>
          <w:p w14:paraId="216C5BC9" w14:textId="77777777" w:rsidR="00990DCB" w:rsidRPr="00FB23AB" w:rsidRDefault="00990DCB">
            <w:pPr>
              <w:jc w:val="center"/>
              <w:rPr>
                <w:rFonts w:ascii="Arial" w:hAnsi="Arial" w:cs="Arial"/>
                <w:sz w:val="22"/>
                <w:szCs w:val="22"/>
              </w:rPr>
            </w:pPr>
          </w:p>
        </w:tc>
        <w:tc>
          <w:tcPr>
            <w:tcW w:w="1873" w:type="dxa"/>
            <w:tcBorders>
              <w:top w:val="nil"/>
              <w:left w:val="nil"/>
              <w:bottom w:val="nil"/>
              <w:right w:val="nil"/>
            </w:tcBorders>
          </w:tcPr>
          <w:p w14:paraId="5509F367" w14:textId="43181BF5" w:rsidR="00990DCB" w:rsidRPr="00FB23AB" w:rsidRDefault="00990DCB" w:rsidP="007339F0">
            <w:pPr>
              <w:tabs>
                <w:tab w:val="decimal" w:pos="1168"/>
              </w:tabs>
              <w:jc w:val="both"/>
              <w:rPr>
                <w:rFonts w:ascii="Arial" w:hAnsi="Arial" w:cs="Arial"/>
                <w:sz w:val="22"/>
                <w:szCs w:val="22"/>
                <w:u w:val="double"/>
              </w:rPr>
            </w:pPr>
            <w:r>
              <w:rPr>
                <w:rFonts w:ascii="Arial" w:hAnsi="Arial" w:cs="Arial"/>
                <w:sz w:val="22"/>
                <w:szCs w:val="22"/>
                <w:u w:val="double"/>
              </w:rPr>
              <w:t xml:space="preserve">       </w:t>
            </w:r>
            <w:r w:rsidR="008F3382">
              <w:rPr>
                <w:rFonts w:ascii="Arial" w:hAnsi="Arial" w:cs="Arial"/>
                <w:sz w:val="22"/>
                <w:szCs w:val="22"/>
                <w:u w:val="double"/>
              </w:rPr>
              <w:t xml:space="preserve"> </w:t>
            </w:r>
            <w:r>
              <w:rPr>
                <w:rFonts w:ascii="Arial" w:hAnsi="Arial" w:cs="Arial"/>
                <w:sz w:val="22"/>
                <w:szCs w:val="22"/>
                <w:u w:val="double"/>
              </w:rPr>
              <w:t xml:space="preserve">     </w:t>
            </w:r>
          </w:p>
        </w:tc>
        <w:tc>
          <w:tcPr>
            <w:tcW w:w="1873" w:type="dxa"/>
            <w:tcBorders>
              <w:top w:val="nil"/>
              <w:left w:val="nil"/>
              <w:bottom w:val="nil"/>
              <w:right w:val="nil"/>
            </w:tcBorders>
          </w:tcPr>
          <w:p w14:paraId="79CB97E5" w14:textId="759BBC73" w:rsidR="00990DCB" w:rsidRPr="00FB23AB" w:rsidRDefault="00990DCB" w:rsidP="009F6152">
            <w:pPr>
              <w:tabs>
                <w:tab w:val="decimal" w:pos="1168"/>
              </w:tabs>
              <w:jc w:val="both"/>
              <w:rPr>
                <w:rFonts w:ascii="Arial" w:hAnsi="Arial" w:cs="Arial"/>
                <w:sz w:val="22"/>
                <w:szCs w:val="22"/>
                <w:u w:val="double"/>
              </w:rPr>
            </w:pPr>
            <w:r>
              <w:rPr>
                <w:rFonts w:ascii="Arial" w:hAnsi="Arial" w:cs="Arial"/>
                <w:sz w:val="22"/>
                <w:szCs w:val="22"/>
                <w:u w:val="double"/>
              </w:rPr>
              <w:t xml:space="preserve">       </w:t>
            </w:r>
            <w:r w:rsidR="008F3382">
              <w:rPr>
                <w:rFonts w:ascii="Arial" w:hAnsi="Arial" w:cs="Arial"/>
                <w:sz w:val="22"/>
                <w:szCs w:val="22"/>
                <w:u w:val="double"/>
              </w:rPr>
              <w:t xml:space="preserve"> </w:t>
            </w:r>
            <w:r>
              <w:rPr>
                <w:rFonts w:ascii="Arial" w:hAnsi="Arial" w:cs="Arial"/>
                <w:sz w:val="22"/>
                <w:szCs w:val="22"/>
                <w:u w:val="double"/>
              </w:rPr>
              <w:t xml:space="preserve">     </w:t>
            </w:r>
          </w:p>
        </w:tc>
      </w:tr>
      <w:tr w:rsidR="00990DCB" w:rsidRPr="00FB23AB" w14:paraId="0A784E73" w14:textId="77777777" w:rsidTr="00E416FA">
        <w:tc>
          <w:tcPr>
            <w:tcW w:w="4503" w:type="dxa"/>
            <w:tcBorders>
              <w:top w:val="nil"/>
              <w:left w:val="nil"/>
              <w:bottom w:val="nil"/>
              <w:right w:val="nil"/>
            </w:tcBorders>
          </w:tcPr>
          <w:p w14:paraId="1B75BB8B" w14:textId="77777777" w:rsidR="00990DCB" w:rsidRPr="00FB23AB" w:rsidRDefault="00990DCB">
            <w:pPr>
              <w:jc w:val="both"/>
              <w:rPr>
                <w:rFonts w:ascii="Arial" w:hAnsi="Arial" w:cs="Arial"/>
                <w:sz w:val="22"/>
                <w:szCs w:val="22"/>
              </w:rPr>
            </w:pPr>
          </w:p>
        </w:tc>
        <w:tc>
          <w:tcPr>
            <w:tcW w:w="992" w:type="dxa"/>
            <w:tcBorders>
              <w:top w:val="nil"/>
              <w:left w:val="nil"/>
              <w:bottom w:val="nil"/>
              <w:right w:val="nil"/>
            </w:tcBorders>
          </w:tcPr>
          <w:p w14:paraId="0EA89193" w14:textId="77777777" w:rsidR="00990DCB" w:rsidRPr="00FB23AB" w:rsidRDefault="00990DCB">
            <w:pPr>
              <w:jc w:val="center"/>
              <w:rPr>
                <w:rFonts w:ascii="Arial" w:hAnsi="Arial" w:cs="Arial"/>
                <w:sz w:val="22"/>
                <w:szCs w:val="22"/>
              </w:rPr>
            </w:pPr>
          </w:p>
        </w:tc>
        <w:tc>
          <w:tcPr>
            <w:tcW w:w="1873" w:type="dxa"/>
            <w:tcBorders>
              <w:top w:val="nil"/>
              <w:left w:val="nil"/>
              <w:bottom w:val="nil"/>
              <w:right w:val="nil"/>
            </w:tcBorders>
          </w:tcPr>
          <w:p w14:paraId="73E57237" w14:textId="77777777" w:rsidR="00990DCB" w:rsidRPr="00FB23AB" w:rsidRDefault="00990DCB" w:rsidP="007339F0">
            <w:pPr>
              <w:tabs>
                <w:tab w:val="decimal" w:pos="1168"/>
              </w:tabs>
              <w:jc w:val="both"/>
              <w:rPr>
                <w:rFonts w:ascii="Arial" w:hAnsi="Arial" w:cs="Arial"/>
                <w:sz w:val="22"/>
                <w:szCs w:val="22"/>
              </w:rPr>
            </w:pPr>
          </w:p>
        </w:tc>
        <w:tc>
          <w:tcPr>
            <w:tcW w:w="1873" w:type="dxa"/>
            <w:tcBorders>
              <w:top w:val="nil"/>
              <w:left w:val="nil"/>
              <w:bottom w:val="nil"/>
              <w:right w:val="nil"/>
            </w:tcBorders>
          </w:tcPr>
          <w:p w14:paraId="445BA290" w14:textId="77777777" w:rsidR="00990DCB" w:rsidRPr="00FB23AB" w:rsidRDefault="00990DCB" w:rsidP="00421044">
            <w:pPr>
              <w:tabs>
                <w:tab w:val="decimal" w:pos="1168"/>
              </w:tabs>
              <w:jc w:val="both"/>
              <w:rPr>
                <w:rFonts w:ascii="Arial" w:hAnsi="Arial" w:cs="Arial"/>
                <w:sz w:val="22"/>
                <w:szCs w:val="22"/>
              </w:rPr>
            </w:pPr>
          </w:p>
        </w:tc>
      </w:tr>
    </w:tbl>
    <w:p w14:paraId="446646FA" w14:textId="77777777" w:rsidR="00F057F8" w:rsidRPr="00FB23AB" w:rsidRDefault="00F057F8">
      <w:pPr>
        <w:jc w:val="both"/>
        <w:rPr>
          <w:rFonts w:ascii="Arial" w:hAnsi="Arial" w:cs="Arial"/>
          <w:sz w:val="22"/>
          <w:szCs w:val="22"/>
        </w:rPr>
      </w:pPr>
      <w:r w:rsidRPr="00FB23AB">
        <w:rPr>
          <w:rFonts w:ascii="Arial" w:hAnsi="Arial" w:cs="Arial"/>
          <w:b/>
          <w:sz w:val="22"/>
          <w:szCs w:val="22"/>
        </w:rPr>
        <w:t>Notes</w:t>
      </w:r>
    </w:p>
    <w:p w14:paraId="22BDBD50" w14:textId="4F00F478" w:rsidR="00F057F8" w:rsidRPr="00FB23AB" w:rsidRDefault="00F057F8">
      <w:pPr>
        <w:tabs>
          <w:tab w:val="left" w:pos="567"/>
        </w:tabs>
        <w:ind w:left="567" w:hanging="567"/>
        <w:jc w:val="both"/>
        <w:rPr>
          <w:rFonts w:ascii="Arial" w:hAnsi="Arial" w:cs="Arial"/>
          <w:sz w:val="22"/>
          <w:szCs w:val="22"/>
        </w:rPr>
      </w:pPr>
      <w:proofErr w:type="gramStart"/>
      <w:r w:rsidRPr="00FB23AB">
        <w:rPr>
          <w:rFonts w:ascii="Arial" w:hAnsi="Arial" w:cs="Arial"/>
          <w:b/>
          <w:sz w:val="22"/>
          <w:szCs w:val="22"/>
        </w:rPr>
        <w:t>A</w:t>
      </w:r>
      <w:proofErr w:type="gramEnd"/>
      <w:r w:rsidRPr="00FB23AB">
        <w:rPr>
          <w:rFonts w:ascii="Arial" w:hAnsi="Arial" w:cs="Arial"/>
          <w:b/>
          <w:sz w:val="22"/>
          <w:szCs w:val="22"/>
        </w:rPr>
        <w:tab/>
      </w:r>
      <w:r w:rsidR="007102E0" w:rsidRPr="00334042">
        <w:rPr>
          <w:rFonts w:ascii="Arial" w:hAnsi="Arial" w:cs="Arial"/>
          <w:sz w:val="22"/>
          <w:szCs w:val="22"/>
        </w:rPr>
        <w:t>I</w:t>
      </w:r>
      <w:r w:rsidRPr="00FB23AB">
        <w:rPr>
          <w:rFonts w:ascii="Arial" w:hAnsi="Arial" w:cs="Arial"/>
          <w:sz w:val="22"/>
          <w:szCs w:val="22"/>
        </w:rPr>
        <w:t>ncome</w:t>
      </w:r>
      <w:r w:rsidR="007102E0">
        <w:rPr>
          <w:rFonts w:ascii="Arial" w:hAnsi="Arial" w:cs="Arial"/>
          <w:sz w:val="22"/>
          <w:szCs w:val="22"/>
        </w:rPr>
        <w:t xml:space="preserve"> from charitable activities</w:t>
      </w:r>
      <w:r w:rsidRPr="00FB23AB">
        <w:rPr>
          <w:rFonts w:ascii="Arial" w:hAnsi="Arial" w:cs="Arial"/>
          <w:sz w:val="22"/>
          <w:szCs w:val="22"/>
        </w:rPr>
        <w:t xml:space="preserve"> consists of sales of handbooks, CD ROMs and publications net of VAT during the year.  Trading expenditure includes all direct costs relating to the trading income.</w:t>
      </w:r>
    </w:p>
    <w:p w14:paraId="64146D64" w14:textId="3C2EF539"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b/>
          <w:sz w:val="22"/>
          <w:szCs w:val="22"/>
        </w:rPr>
        <w:t>B</w:t>
      </w:r>
      <w:r w:rsidRPr="00FB23AB">
        <w:rPr>
          <w:rFonts w:ascii="Arial" w:hAnsi="Arial" w:cs="Arial"/>
          <w:b/>
          <w:sz w:val="22"/>
          <w:szCs w:val="22"/>
        </w:rPr>
        <w:tab/>
      </w:r>
      <w:r w:rsidRPr="00FB23AB">
        <w:rPr>
          <w:rFonts w:ascii="Arial" w:hAnsi="Arial" w:cs="Arial"/>
          <w:sz w:val="22"/>
          <w:szCs w:val="22"/>
        </w:rPr>
        <w:t>Administration expenditure includes the remuneration of the auditor and general office costs.</w:t>
      </w:r>
      <w:r w:rsidR="004A1C7D">
        <w:rPr>
          <w:rFonts w:ascii="Arial" w:hAnsi="Arial" w:cs="Arial"/>
          <w:sz w:val="22"/>
          <w:szCs w:val="22"/>
        </w:rPr>
        <w:t xml:space="preserve"> See note </w:t>
      </w:r>
      <w:r w:rsidR="00805103">
        <w:rPr>
          <w:rFonts w:ascii="Arial" w:hAnsi="Arial" w:cs="Arial"/>
          <w:sz w:val="22"/>
          <w:szCs w:val="22"/>
        </w:rPr>
        <w:t>3</w:t>
      </w:r>
      <w:r w:rsidR="004A1C7D">
        <w:rPr>
          <w:rFonts w:ascii="Arial" w:hAnsi="Arial" w:cs="Arial"/>
          <w:sz w:val="22"/>
          <w:szCs w:val="22"/>
        </w:rPr>
        <w:t>.</w:t>
      </w:r>
    </w:p>
    <w:p w14:paraId="7EB59288" w14:textId="77777777" w:rsidR="00F057F8" w:rsidRPr="00FB23AB" w:rsidRDefault="00F057F8">
      <w:pPr>
        <w:tabs>
          <w:tab w:val="left" w:pos="567"/>
        </w:tabs>
        <w:ind w:left="567" w:hanging="567"/>
        <w:jc w:val="both"/>
        <w:rPr>
          <w:rFonts w:ascii="Arial" w:hAnsi="Arial" w:cs="Arial"/>
          <w:sz w:val="22"/>
          <w:szCs w:val="22"/>
        </w:rPr>
      </w:pPr>
    </w:p>
    <w:p w14:paraId="16C35941" w14:textId="77777777" w:rsidR="00F057F8" w:rsidRPr="00FB23AB" w:rsidRDefault="00F057F8">
      <w:pPr>
        <w:tabs>
          <w:tab w:val="left" w:pos="567"/>
        </w:tabs>
        <w:ind w:left="567" w:hanging="567"/>
        <w:jc w:val="both"/>
        <w:rPr>
          <w:rFonts w:ascii="Arial" w:hAnsi="Arial" w:cs="Arial"/>
          <w:b/>
          <w:sz w:val="22"/>
          <w:szCs w:val="22"/>
        </w:rPr>
      </w:pPr>
      <w:r w:rsidRPr="00FB23AB">
        <w:rPr>
          <w:rFonts w:ascii="Arial" w:hAnsi="Arial" w:cs="Arial"/>
          <w:b/>
          <w:sz w:val="22"/>
          <w:szCs w:val="22"/>
        </w:rPr>
        <w:t>Continuing Activities</w:t>
      </w:r>
    </w:p>
    <w:p w14:paraId="5F43D12D" w14:textId="77777777"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sz w:val="22"/>
          <w:szCs w:val="22"/>
        </w:rPr>
        <w:tab/>
        <w:t xml:space="preserve">None of the charity’s activities were acquired or discontinued during the </w:t>
      </w:r>
      <w:r w:rsidR="00D87F9F" w:rsidRPr="00FB23AB">
        <w:rPr>
          <w:rFonts w:ascii="Arial" w:hAnsi="Arial" w:cs="Arial"/>
          <w:sz w:val="22"/>
          <w:szCs w:val="22"/>
        </w:rPr>
        <w:t>financial year</w:t>
      </w:r>
      <w:r w:rsidRPr="00FB23AB">
        <w:rPr>
          <w:rFonts w:ascii="Arial" w:hAnsi="Arial" w:cs="Arial"/>
          <w:sz w:val="22"/>
          <w:szCs w:val="22"/>
        </w:rPr>
        <w:t xml:space="preserve">.  The charity has no recognised gains or losses other than the results </w:t>
      </w:r>
      <w:r w:rsidR="00D87F9F" w:rsidRPr="00FB23AB">
        <w:rPr>
          <w:rFonts w:ascii="Arial" w:hAnsi="Arial" w:cs="Arial"/>
          <w:sz w:val="22"/>
          <w:szCs w:val="22"/>
        </w:rPr>
        <w:t xml:space="preserve">shown </w:t>
      </w:r>
      <w:r w:rsidRPr="00FB23AB">
        <w:rPr>
          <w:rFonts w:ascii="Arial" w:hAnsi="Arial" w:cs="Arial"/>
          <w:sz w:val="22"/>
          <w:szCs w:val="22"/>
        </w:rPr>
        <w:t xml:space="preserve">above </w:t>
      </w:r>
      <w:r w:rsidR="00D87F9F" w:rsidRPr="00FB23AB">
        <w:rPr>
          <w:rFonts w:ascii="Arial" w:hAnsi="Arial" w:cs="Arial"/>
          <w:sz w:val="22"/>
          <w:szCs w:val="22"/>
        </w:rPr>
        <w:t xml:space="preserve">for the </w:t>
      </w:r>
      <w:r w:rsidRPr="00FB23AB">
        <w:rPr>
          <w:rFonts w:ascii="Arial" w:hAnsi="Arial" w:cs="Arial"/>
          <w:sz w:val="22"/>
          <w:szCs w:val="22"/>
        </w:rPr>
        <w:t>financ</w:t>
      </w:r>
      <w:r w:rsidR="00D87F9F" w:rsidRPr="00FB23AB">
        <w:rPr>
          <w:rFonts w:ascii="Arial" w:hAnsi="Arial" w:cs="Arial"/>
          <w:sz w:val="22"/>
          <w:szCs w:val="22"/>
        </w:rPr>
        <w:t>ial year</w:t>
      </w:r>
      <w:r w:rsidRPr="00FB23AB">
        <w:rPr>
          <w:rFonts w:ascii="Arial" w:hAnsi="Arial" w:cs="Arial"/>
          <w:sz w:val="22"/>
          <w:szCs w:val="22"/>
        </w:rPr>
        <w:t>.</w:t>
      </w:r>
    </w:p>
    <w:p w14:paraId="47BC9EE3" w14:textId="77777777" w:rsidR="00F057F8" w:rsidRPr="00FB23AB" w:rsidRDefault="00F057F8">
      <w:pPr>
        <w:tabs>
          <w:tab w:val="left" w:pos="567"/>
        </w:tabs>
        <w:ind w:left="567" w:hanging="567"/>
        <w:jc w:val="both"/>
        <w:rPr>
          <w:rFonts w:ascii="Arial" w:hAnsi="Arial" w:cs="Arial"/>
          <w:sz w:val="22"/>
          <w:szCs w:val="22"/>
        </w:rPr>
      </w:pPr>
    </w:p>
    <w:p w14:paraId="2A2847C1" w14:textId="77777777" w:rsidR="00F057F8" w:rsidRPr="00FB23AB" w:rsidRDefault="00F057F8">
      <w:pPr>
        <w:tabs>
          <w:tab w:val="left" w:pos="567"/>
        </w:tabs>
        <w:ind w:left="567" w:hanging="567"/>
        <w:jc w:val="both"/>
        <w:rPr>
          <w:rFonts w:ascii="Arial" w:hAnsi="Arial" w:cs="Arial"/>
          <w:sz w:val="22"/>
          <w:szCs w:val="22"/>
        </w:rPr>
      </w:pPr>
    </w:p>
    <w:p w14:paraId="6655700F" w14:textId="77777777" w:rsidR="00F057F8" w:rsidRPr="00FB23AB" w:rsidRDefault="00F057F8">
      <w:pPr>
        <w:tabs>
          <w:tab w:val="left" w:pos="567"/>
        </w:tabs>
        <w:ind w:left="567" w:hanging="567"/>
        <w:jc w:val="both"/>
        <w:rPr>
          <w:rFonts w:ascii="Arial" w:hAnsi="Arial" w:cs="Arial"/>
          <w:sz w:val="22"/>
          <w:szCs w:val="22"/>
        </w:rPr>
      </w:pPr>
    </w:p>
    <w:p w14:paraId="76B8CB15" w14:textId="77777777" w:rsidR="00F057F8" w:rsidRPr="00FB23AB" w:rsidRDefault="00F057F8">
      <w:pPr>
        <w:tabs>
          <w:tab w:val="left" w:pos="567"/>
        </w:tabs>
        <w:ind w:left="567" w:hanging="567"/>
        <w:jc w:val="both"/>
        <w:rPr>
          <w:rFonts w:ascii="Arial" w:hAnsi="Arial" w:cs="Arial"/>
          <w:sz w:val="22"/>
          <w:szCs w:val="22"/>
        </w:rPr>
      </w:pPr>
    </w:p>
    <w:p w14:paraId="2A53EA74" w14:textId="77777777" w:rsidR="00F057F8" w:rsidRPr="00FB23AB" w:rsidRDefault="00F057F8">
      <w:pPr>
        <w:tabs>
          <w:tab w:val="left" w:pos="567"/>
        </w:tabs>
        <w:ind w:left="567" w:hanging="567"/>
        <w:jc w:val="both"/>
        <w:rPr>
          <w:rFonts w:ascii="Arial" w:hAnsi="Arial" w:cs="Arial"/>
          <w:sz w:val="22"/>
          <w:szCs w:val="22"/>
        </w:rPr>
      </w:pPr>
    </w:p>
    <w:p w14:paraId="70562780" w14:textId="77777777" w:rsidR="00F057F8" w:rsidRPr="00FB23AB" w:rsidRDefault="00F057F8">
      <w:pPr>
        <w:tabs>
          <w:tab w:val="left" w:pos="567"/>
        </w:tabs>
        <w:ind w:left="567" w:hanging="567"/>
        <w:jc w:val="both"/>
        <w:rPr>
          <w:rFonts w:ascii="Arial" w:hAnsi="Arial" w:cs="Arial"/>
          <w:sz w:val="22"/>
          <w:szCs w:val="22"/>
        </w:rPr>
      </w:pPr>
    </w:p>
    <w:p w14:paraId="34363EA7" w14:textId="77777777" w:rsidR="00F057F8" w:rsidRPr="00FB23AB" w:rsidRDefault="00F057F8">
      <w:pPr>
        <w:tabs>
          <w:tab w:val="left" w:pos="567"/>
        </w:tabs>
        <w:ind w:left="567" w:hanging="567"/>
        <w:jc w:val="both"/>
        <w:rPr>
          <w:rFonts w:ascii="Arial" w:hAnsi="Arial" w:cs="Arial"/>
          <w:sz w:val="22"/>
          <w:szCs w:val="22"/>
        </w:rPr>
      </w:pPr>
    </w:p>
    <w:p w14:paraId="200E6EE7" w14:textId="77777777" w:rsidR="00F057F8" w:rsidRPr="00FB23AB" w:rsidRDefault="00F057F8">
      <w:pPr>
        <w:tabs>
          <w:tab w:val="left" w:pos="567"/>
        </w:tabs>
        <w:ind w:left="567" w:hanging="567"/>
        <w:jc w:val="both"/>
        <w:rPr>
          <w:rFonts w:ascii="Arial" w:hAnsi="Arial" w:cs="Arial"/>
          <w:sz w:val="22"/>
          <w:szCs w:val="22"/>
        </w:rPr>
      </w:pPr>
    </w:p>
    <w:p w14:paraId="64C14C69" w14:textId="77777777" w:rsidR="00F057F8" w:rsidRPr="00FB23AB" w:rsidRDefault="00F057F8">
      <w:pPr>
        <w:tabs>
          <w:tab w:val="left" w:pos="567"/>
        </w:tabs>
        <w:ind w:left="567" w:hanging="567"/>
        <w:jc w:val="both"/>
        <w:rPr>
          <w:rFonts w:ascii="Arial" w:hAnsi="Arial" w:cs="Arial"/>
          <w:sz w:val="22"/>
          <w:szCs w:val="22"/>
        </w:rPr>
      </w:pPr>
    </w:p>
    <w:p w14:paraId="1B4B8F52" w14:textId="77777777" w:rsidR="00463ACF" w:rsidRDefault="00463ACF">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669D56B2" w14:textId="54F377E6"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b/>
          <w:sz w:val="22"/>
          <w:szCs w:val="22"/>
        </w:rPr>
        <w:lastRenderedPageBreak/>
        <w:t xml:space="preserve"> Collaborative International Pesticides Analytical Council Limited</w:t>
      </w:r>
    </w:p>
    <w:p w14:paraId="3D13E2D9" w14:textId="77777777" w:rsidR="00F057F8" w:rsidRPr="00FB23AB" w:rsidRDefault="00F057F8">
      <w:pPr>
        <w:tabs>
          <w:tab w:val="left" w:pos="1701"/>
          <w:tab w:val="left" w:pos="6237"/>
        </w:tabs>
        <w:jc w:val="center"/>
        <w:rPr>
          <w:rFonts w:ascii="Arial" w:hAnsi="Arial" w:cs="Arial"/>
          <w:b/>
          <w:sz w:val="22"/>
          <w:szCs w:val="22"/>
        </w:rPr>
      </w:pPr>
    </w:p>
    <w:p w14:paraId="3EF28629"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Balance Sheet</w:t>
      </w:r>
    </w:p>
    <w:p w14:paraId="791198E0" w14:textId="37569E97" w:rsidR="00F057F8" w:rsidRPr="00FB23AB" w:rsidRDefault="00532E49">
      <w:pPr>
        <w:tabs>
          <w:tab w:val="left" w:pos="567"/>
        </w:tabs>
        <w:jc w:val="center"/>
        <w:rPr>
          <w:rFonts w:ascii="Arial" w:hAnsi="Arial" w:cs="Arial"/>
          <w:b/>
          <w:sz w:val="22"/>
          <w:szCs w:val="22"/>
        </w:rPr>
      </w:pPr>
      <w:r w:rsidRPr="00FB23AB">
        <w:rPr>
          <w:rFonts w:ascii="Arial" w:hAnsi="Arial" w:cs="Arial"/>
          <w:b/>
          <w:sz w:val="22"/>
          <w:szCs w:val="22"/>
        </w:rPr>
        <w:t>As At 31 December 20</w:t>
      </w:r>
      <w:r w:rsidR="000F1D1D" w:rsidRPr="00FB23AB">
        <w:rPr>
          <w:rFonts w:ascii="Arial" w:hAnsi="Arial" w:cs="Arial"/>
          <w:b/>
          <w:sz w:val="22"/>
          <w:szCs w:val="22"/>
        </w:rPr>
        <w:t>1</w:t>
      </w:r>
      <w:r w:rsidR="0024632F">
        <w:rPr>
          <w:rFonts w:ascii="Arial" w:hAnsi="Arial" w:cs="Arial"/>
          <w:b/>
          <w:sz w:val="22"/>
          <w:szCs w:val="22"/>
        </w:rPr>
        <w:t>8</w:t>
      </w:r>
      <w:r w:rsidR="00AC7BD0" w:rsidRPr="00FB23AB">
        <w:rPr>
          <w:rFonts w:ascii="Arial" w:hAnsi="Arial" w:cs="Arial"/>
          <w:b/>
          <w:sz w:val="22"/>
          <w:szCs w:val="22"/>
        </w:rPr>
        <w:t xml:space="preserve">    </w:t>
      </w:r>
    </w:p>
    <w:p w14:paraId="3322BC3E" w14:textId="77777777" w:rsidR="00F057F8" w:rsidRPr="00FB23AB" w:rsidRDefault="00F057F8">
      <w:pPr>
        <w:tabs>
          <w:tab w:val="left" w:pos="567"/>
        </w:tabs>
        <w:jc w:val="center"/>
        <w:rPr>
          <w:rFonts w:ascii="Arial" w:hAnsi="Arial" w:cs="Arial"/>
          <w:b/>
          <w:sz w:val="22"/>
          <w:szCs w:val="22"/>
        </w:rPr>
      </w:pPr>
    </w:p>
    <w:p w14:paraId="569C5B88" w14:textId="0D9CA13D" w:rsidR="00F057F8" w:rsidRPr="00FB23AB" w:rsidRDefault="00F057F8">
      <w:pPr>
        <w:tabs>
          <w:tab w:val="left" w:pos="567"/>
        </w:tabs>
        <w:jc w:val="both"/>
        <w:rPr>
          <w:rFonts w:ascii="Arial" w:hAnsi="Arial" w:cs="Arial"/>
          <w:b/>
          <w:sz w:val="22"/>
          <w:szCs w:val="22"/>
        </w:rPr>
      </w:pP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t xml:space="preserve">   </w:t>
      </w:r>
      <w:r w:rsidR="00532E49" w:rsidRPr="00FB23AB">
        <w:rPr>
          <w:rFonts w:ascii="Arial" w:hAnsi="Arial" w:cs="Arial"/>
          <w:b/>
          <w:sz w:val="22"/>
          <w:szCs w:val="22"/>
        </w:rPr>
        <w:t xml:space="preserve">  20</w:t>
      </w:r>
      <w:r w:rsidR="000F1D1D" w:rsidRPr="00FB23AB">
        <w:rPr>
          <w:rFonts w:ascii="Arial" w:hAnsi="Arial" w:cs="Arial"/>
          <w:b/>
          <w:sz w:val="22"/>
          <w:szCs w:val="22"/>
        </w:rPr>
        <w:t>1</w:t>
      </w:r>
      <w:r w:rsidR="0024632F">
        <w:rPr>
          <w:rFonts w:ascii="Arial" w:hAnsi="Arial" w:cs="Arial"/>
          <w:b/>
          <w:sz w:val="22"/>
          <w:szCs w:val="22"/>
        </w:rPr>
        <w:t>8</w:t>
      </w:r>
      <w:r w:rsidR="000F1D1D" w:rsidRPr="00FB23AB">
        <w:rPr>
          <w:rFonts w:ascii="Arial" w:hAnsi="Arial" w:cs="Arial"/>
          <w:b/>
          <w:sz w:val="22"/>
          <w:szCs w:val="22"/>
        </w:rPr>
        <w:tab/>
        <w:t xml:space="preserve">                     20</w:t>
      </w:r>
      <w:r w:rsidR="008473B1">
        <w:rPr>
          <w:rFonts w:ascii="Arial" w:hAnsi="Arial" w:cs="Arial"/>
          <w:b/>
          <w:sz w:val="22"/>
          <w:szCs w:val="22"/>
        </w:rPr>
        <w:t>1</w:t>
      </w:r>
      <w:r w:rsidR="0024632F">
        <w:rPr>
          <w:rFonts w:ascii="Arial" w:hAnsi="Arial" w:cs="Arial"/>
          <w:b/>
          <w:sz w:val="22"/>
          <w:szCs w:val="22"/>
        </w:rPr>
        <w:t>7</w:t>
      </w:r>
    </w:p>
    <w:tbl>
      <w:tblPr>
        <w:tblW w:w="9243" w:type="dxa"/>
        <w:tblLayout w:type="fixed"/>
        <w:tblLook w:val="0000" w:firstRow="0" w:lastRow="0" w:firstColumn="0" w:lastColumn="0" w:noHBand="0" w:noVBand="0"/>
      </w:tblPr>
      <w:tblGrid>
        <w:gridCol w:w="3652"/>
        <w:gridCol w:w="851"/>
        <w:gridCol w:w="1185"/>
        <w:gridCol w:w="1185"/>
        <w:gridCol w:w="1185"/>
        <w:gridCol w:w="1185"/>
      </w:tblGrid>
      <w:tr w:rsidR="00532E49" w:rsidRPr="00FB23AB" w14:paraId="4BEC4F69" w14:textId="77777777" w:rsidTr="00532E49">
        <w:tc>
          <w:tcPr>
            <w:tcW w:w="3652" w:type="dxa"/>
            <w:tcBorders>
              <w:top w:val="nil"/>
              <w:left w:val="nil"/>
              <w:bottom w:val="nil"/>
              <w:right w:val="nil"/>
            </w:tcBorders>
          </w:tcPr>
          <w:p w14:paraId="47705569" w14:textId="77777777" w:rsidR="00532E49" w:rsidRPr="00FB23AB" w:rsidRDefault="00532E49">
            <w:pPr>
              <w:tabs>
                <w:tab w:val="left" w:pos="567"/>
              </w:tabs>
              <w:jc w:val="both"/>
              <w:rPr>
                <w:rFonts w:ascii="Arial" w:hAnsi="Arial" w:cs="Arial"/>
                <w:b/>
                <w:sz w:val="22"/>
                <w:szCs w:val="22"/>
              </w:rPr>
            </w:pPr>
          </w:p>
        </w:tc>
        <w:tc>
          <w:tcPr>
            <w:tcW w:w="851" w:type="dxa"/>
            <w:tcBorders>
              <w:top w:val="nil"/>
              <w:left w:val="nil"/>
              <w:bottom w:val="nil"/>
              <w:right w:val="nil"/>
            </w:tcBorders>
          </w:tcPr>
          <w:p w14:paraId="3B89714A" w14:textId="77777777" w:rsidR="00532E49" w:rsidRPr="00FB23AB" w:rsidRDefault="00532E49">
            <w:pPr>
              <w:tabs>
                <w:tab w:val="left" w:pos="567"/>
              </w:tabs>
              <w:jc w:val="both"/>
              <w:rPr>
                <w:rFonts w:ascii="Arial" w:hAnsi="Arial" w:cs="Arial"/>
                <w:b/>
                <w:sz w:val="22"/>
                <w:szCs w:val="22"/>
              </w:rPr>
            </w:pPr>
            <w:r w:rsidRPr="00FB23AB">
              <w:rPr>
                <w:rFonts w:ascii="Arial" w:hAnsi="Arial" w:cs="Arial"/>
                <w:b/>
                <w:sz w:val="22"/>
                <w:szCs w:val="22"/>
              </w:rPr>
              <w:t>Notes</w:t>
            </w:r>
          </w:p>
        </w:tc>
        <w:tc>
          <w:tcPr>
            <w:tcW w:w="1185" w:type="dxa"/>
            <w:tcBorders>
              <w:top w:val="nil"/>
              <w:left w:val="nil"/>
              <w:bottom w:val="nil"/>
              <w:right w:val="nil"/>
            </w:tcBorders>
          </w:tcPr>
          <w:p w14:paraId="22CBFD0D" w14:textId="77777777" w:rsidR="00532E49" w:rsidRPr="00FB23AB" w:rsidRDefault="00532E49">
            <w:pPr>
              <w:tabs>
                <w:tab w:val="left" w:pos="567"/>
              </w:tabs>
              <w:jc w:val="center"/>
              <w:rPr>
                <w:rFonts w:ascii="Arial" w:hAnsi="Arial" w:cs="Arial"/>
                <w:b/>
                <w:sz w:val="22"/>
                <w:szCs w:val="22"/>
              </w:rPr>
            </w:pPr>
            <w:r w:rsidRPr="00FB23AB">
              <w:rPr>
                <w:rFonts w:ascii="Arial" w:hAnsi="Arial" w:cs="Arial"/>
                <w:b/>
                <w:sz w:val="22"/>
                <w:szCs w:val="22"/>
              </w:rPr>
              <w:t>£</w:t>
            </w:r>
          </w:p>
        </w:tc>
        <w:tc>
          <w:tcPr>
            <w:tcW w:w="1185" w:type="dxa"/>
            <w:tcBorders>
              <w:top w:val="nil"/>
              <w:left w:val="nil"/>
              <w:bottom w:val="nil"/>
              <w:right w:val="nil"/>
            </w:tcBorders>
          </w:tcPr>
          <w:p w14:paraId="06B7950C" w14:textId="77777777" w:rsidR="00532E49" w:rsidRPr="00FB23AB" w:rsidRDefault="00532E49">
            <w:pPr>
              <w:tabs>
                <w:tab w:val="left" w:pos="567"/>
              </w:tabs>
              <w:jc w:val="center"/>
              <w:rPr>
                <w:rFonts w:ascii="Arial" w:hAnsi="Arial" w:cs="Arial"/>
                <w:b/>
                <w:sz w:val="22"/>
                <w:szCs w:val="22"/>
              </w:rPr>
            </w:pPr>
            <w:r w:rsidRPr="00FB23AB">
              <w:rPr>
                <w:rFonts w:ascii="Arial" w:hAnsi="Arial" w:cs="Arial"/>
                <w:b/>
                <w:sz w:val="22"/>
                <w:szCs w:val="22"/>
              </w:rPr>
              <w:t>£</w:t>
            </w:r>
          </w:p>
        </w:tc>
        <w:tc>
          <w:tcPr>
            <w:tcW w:w="1185" w:type="dxa"/>
            <w:tcBorders>
              <w:top w:val="nil"/>
              <w:left w:val="nil"/>
              <w:bottom w:val="nil"/>
              <w:right w:val="nil"/>
            </w:tcBorders>
          </w:tcPr>
          <w:p w14:paraId="4BDD9F1D" w14:textId="77777777" w:rsidR="00532E49" w:rsidRPr="00FB23AB" w:rsidRDefault="00532E49" w:rsidP="00225517">
            <w:pPr>
              <w:tabs>
                <w:tab w:val="left" w:pos="567"/>
              </w:tabs>
              <w:jc w:val="center"/>
              <w:rPr>
                <w:rFonts w:ascii="Arial" w:hAnsi="Arial" w:cs="Arial"/>
                <w:b/>
                <w:sz w:val="22"/>
                <w:szCs w:val="22"/>
              </w:rPr>
            </w:pPr>
            <w:r w:rsidRPr="00FB23AB">
              <w:rPr>
                <w:rFonts w:ascii="Arial" w:hAnsi="Arial" w:cs="Arial"/>
                <w:b/>
                <w:sz w:val="22"/>
                <w:szCs w:val="22"/>
              </w:rPr>
              <w:t>£</w:t>
            </w:r>
          </w:p>
        </w:tc>
        <w:tc>
          <w:tcPr>
            <w:tcW w:w="1185" w:type="dxa"/>
            <w:tcBorders>
              <w:top w:val="nil"/>
              <w:left w:val="nil"/>
              <w:bottom w:val="nil"/>
              <w:right w:val="nil"/>
            </w:tcBorders>
          </w:tcPr>
          <w:p w14:paraId="102DE664" w14:textId="77777777" w:rsidR="00532E49" w:rsidRPr="00FB23AB" w:rsidRDefault="00532E49" w:rsidP="00225517">
            <w:pPr>
              <w:tabs>
                <w:tab w:val="left" w:pos="567"/>
              </w:tabs>
              <w:jc w:val="center"/>
              <w:rPr>
                <w:rFonts w:ascii="Arial" w:hAnsi="Arial" w:cs="Arial"/>
                <w:b/>
                <w:sz w:val="22"/>
                <w:szCs w:val="22"/>
              </w:rPr>
            </w:pPr>
            <w:r w:rsidRPr="00FB23AB">
              <w:rPr>
                <w:rFonts w:ascii="Arial" w:hAnsi="Arial" w:cs="Arial"/>
                <w:b/>
                <w:sz w:val="22"/>
                <w:szCs w:val="22"/>
              </w:rPr>
              <w:t>£</w:t>
            </w:r>
          </w:p>
        </w:tc>
      </w:tr>
      <w:tr w:rsidR="00532E49" w:rsidRPr="00FB23AB" w14:paraId="4B3A0688" w14:textId="77777777" w:rsidTr="00532E49">
        <w:tc>
          <w:tcPr>
            <w:tcW w:w="3652" w:type="dxa"/>
            <w:tcBorders>
              <w:top w:val="nil"/>
              <w:left w:val="nil"/>
              <w:bottom w:val="nil"/>
              <w:right w:val="nil"/>
            </w:tcBorders>
          </w:tcPr>
          <w:p w14:paraId="43AF5B1E" w14:textId="77777777" w:rsidR="00532E49" w:rsidRPr="00FB23AB" w:rsidRDefault="00532E49">
            <w:pPr>
              <w:tabs>
                <w:tab w:val="left" w:pos="567"/>
              </w:tabs>
              <w:jc w:val="both"/>
              <w:rPr>
                <w:rFonts w:ascii="Arial" w:hAnsi="Arial" w:cs="Arial"/>
                <w:b/>
                <w:sz w:val="22"/>
                <w:szCs w:val="22"/>
              </w:rPr>
            </w:pPr>
          </w:p>
        </w:tc>
        <w:tc>
          <w:tcPr>
            <w:tcW w:w="851" w:type="dxa"/>
            <w:tcBorders>
              <w:top w:val="nil"/>
              <w:left w:val="nil"/>
              <w:bottom w:val="nil"/>
              <w:right w:val="nil"/>
            </w:tcBorders>
          </w:tcPr>
          <w:p w14:paraId="39475DEC" w14:textId="77777777" w:rsidR="00532E49" w:rsidRPr="00FB23AB" w:rsidRDefault="00532E49">
            <w:pPr>
              <w:tabs>
                <w:tab w:val="left" w:pos="567"/>
              </w:tabs>
              <w:jc w:val="both"/>
              <w:rPr>
                <w:rFonts w:ascii="Arial" w:hAnsi="Arial" w:cs="Arial"/>
                <w:b/>
                <w:sz w:val="22"/>
                <w:szCs w:val="22"/>
              </w:rPr>
            </w:pPr>
          </w:p>
        </w:tc>
        <w:tc>
          <w:tcPr>
            <w:tcW w:w="1185" w:type="dxa"/>
            <w:tcBorders>
              <w:top w:val="nil"/>
              <w:left w:val="nil"/>
              <w:bottom w:val="nil"/>
              <w:right w:val="nil"/>
            </w:tcBorders>
          </w:tcPr>
          <w:p w14:paraId="01EB0047" w14:textId="77777777" w:rsidR="00532E49" w:rsidRPr="00FB23AB" w:rsidRDefault="00532E49">
            <w:pPr>
              <w:tabs>
                <w:tab w:val="left" w:pos="567"/>
              </w:tabs>
              <w:jc w:val="both"/>
              <w:rPr>
                <w:rFonts w:ascii="Arial" w:hAnsi="Arial" w:cs="Arial"/>
                <w:b/>
                <w:sz w:val="22"/>
                <w:szCs w:val="22"/>
              </w:rPr>
            </w:pPr>
          </w:p>
        </w:tc>
        <w:tc>
          <w:tcPr>
            <w:tcW w:w="1185" w:type="dxa"/>
            <w:tcBorders>
              <w:top w:val="nil"/>
              <w:left w:val="nil"/>
              <w:bottom w:val="nil"/>
              <w:right w:val="nil"/>
            </w:tcBorders>
          </w:tcPr>
          <w:p w14:paraId="2F765998" w14:textId="77777777" w:rsidR="00532E49" w:rsidRPr="00FB23AB" w:rsidRDefault="00532E49">
            <w:pPr>
              <w:tabs>
                <w:tab w:val="left" w:pos="567"/>
              </w:tabs>
              <w:jc w:val="both"/>
              <w:rPr>
                <w:rFonts w:ascii="Arial" w:hAnsi="Arial" w:cs="Arial"/>
                <w:b/>
                <w:sz w:val="22"/>
                <w:szCs w:val="22"/>
              </w:rPr>
            </w:pPr>
          </w:p>
        </w:tc>
        <w:tc>
          <w:tcPr>
            <w:tcW w:w="1185" w:type="dxa"/>
            <w:tcBorders>
              <w:top w:val="nil"/>
              <w:left w:val="nil"/>
              <w:bottom w:val="nil"/>
              <w:right w:val="nil"/>
            </w:tcBorders>
          </w:tcPr>
          <w:p w14:paraId="6A57DFBB" w14:textId="77777777" w:rsidR="00532E49" w:rsidRPr="00FB23AB" w:rsidRDefault="00532E49" w:rsidP="00225517">
            <w:pPr>
              <w:tabs>
                <w:tab w:val="left" w:pos="567"/>
              </w:tabs>
              <w:jc w:val="both"/>
              <w:rPr>
                <w:rFonts w:ascii="Arial" w:hAnsi="Arial" w:cs="Arial"/>
                <w:b/>
                <w:sz w:val="22"/>
                <w:szCs w:val="22"/>
              </w:rPr>
            </w:pPr>
          </w:p>
        </w:tc>
        <w:tc>
          <w:tcPr>
            <w:tcW w:w="1185" w:type="dxa"/>
            <w:tcBorders>
              <w:top w:val="nil"/>
              <w:left w:val="nil"/>
              <w:bottom w:val="nil"/>
              <w:right w:val="nil"/>
            </w:tcBorders>
          </w:tcPr>
          <w:p w14:paraId="482EECAA" w14:textId="77777777" w:rsidR="00532E49" w:rsidRPr="00FB23AB" w:rsidRDefault="00532E49" w:rsidP="00225517">
            <w:pPr>
              <w:tabs>
                <w:tab w:val="left" w:pos="567"/>
              </w:tabs>
              <w:jc w:val="both"/>
              <w:rPr>
                <w:rFonts w:ascii="Arial" w:hAnsi="Arial" w:cs="Arial"/>
                <w:b/>
                <w:sz w:val="22"/>
                <w:szCs w:val="22"/>
              </w:rPr>
            </w:pPr>
          </w:p>
        </w:tc>
      </w:tr>
      <w:tr w:rsidR="008473B1" w:rsidRPr="00FB23AB" w14:paraId="439AF043" w14:textId="77777777" w:rsidTr="00532E49">
        <w:tc>
          <w:tcPr>
            <w:tcW w:w="3652" w:type="dxa"/>
            <w:tcBorders>
              <w:top w:val="nil"/>
              <w:left w:val="nil"/>
              <w:bottom w:val="nil"/>
              <w:right w:val="nil"/>
            </w:tcBorders>
          </w:tcPr>
          <w:p w14:paraId="0C1961E8" w14:textId="77777777" w:rsidR="008473B1" w:rsidRPr="00FB23AB" w:rsidRDefault="008473B1">
            <w:pPr>
              <w:tabs>
                <w:tab w:val="left" w:pos="567"/>
              </w:tabs>
              <w:jc w:val="both"/>
              <w:rPr>
                <w:rFonts w:ascii="Arial" w:hAnsi="Arial" w:cs="Arial"/>
                <w:b/>
                <w:sz w:val="22"/>
                <w:szCs w:val="22"/>
              </w:rPr>
            </w:pPr>
            <w:r w:rsidRPr="00FB23AB">
              <w:rPr>
                <w:rFonts w:ascii="Arial" w:hAnsi="Arial" w:cs="Arial"/>
                <w:b/>
                <w:sz w:val="22"/>
                <w:szCs w:val="22"/>
              </w:rPr>
              <w:t>FIXED ASSETS</w:t>
            </w:r>
          </w:p>
        </w:tc>
        <w:tc>
          <w:tcPr>
            <w:tcW w:w="851" w:type="dxa"/>
            <w:tcBorders>
              <w:top w:val="nil"/>
              <w:left w:val="nil"/>
              <w:bottom w:val="nil"/>
              <w:right w:val="nil"/>
            </w:tcBorders>
          </w:tcPr>
          <w:p w14:paraId="44CDB43C" w14:textId="77777777" w:rsidR="008473B1" w:rsidRPr="00FB23AB" w:rsidRDefault="008473B1">
            <w:pPr>
              <w:tabs>
                <w:tab w:val="left" w:pos="567"/>
              </w:tabs>
              <w:jc w:val="both"/>
              <w:rPr>
                <w:rFonts w:ascii="Arial" w:hAnsi="Arial" w:cs="Arial"/>
                <w:b/>
                <w:sz w:val="22"/>
                <w:szCs w:val="22"/>
              </w:rPr>
            </w:pPr>
          </w:p>
        </w:tc>
        <w:tc>
          <w:tcPr>
            <w:tcW w:w="1185" w:type="dxa"/>
            <w:tcBorders>
              <w:top w:val="nil"/>
              <w:left w:val="nil"/>
              <w:bottom w:val="nil"/>
              <w:right w:val="nil"/>
            </w:tcBorders>
          </w:tcPr>
          <w:p w14:paraId="2288290E" w14:textId="77777777" w:rsidR="008473B1" w:rsidRPr="00FB23AB" w:rsidRDefault="008473B1">
            <w:pPr>
              <w:tabs>
                <w:tab w:val="left" w:pos="567"/>
              </w:tabs>
              <w:jc w:val="both"/>
              <w:rPr>
                <w:rFonts w:ascii="Arial" w:hAnsi="Arial" w:cs="Arial"/>
                <w:b/>
                <w:sz w:val="22"/>
                <w:szCs w:val="22"/>
              </w:rPr>
            </w:pPr>
          </w:p>
        </w:tc>
        <w:tc>
          <w:tcPr>
            <w:tcW w:w="1185" w:type="dxa"/>
            <w:tcBorders>
              <w:top w:val="nil"/>
              <w:left w:val="nil"/>
              <w:bottom w:val="nil"/>
              <w:right w:val="nil"/>
            </w:tcBorders>
          </w:tcPr>
          <w:p w14:paraId="5C9BCDF5" w14:textId="77777777" w:rsidR="008473B1" w:rsidRPr="00FB23AB" w:rsidRDefault="008473B1">
            <w:pPr>
              <w:tabs>
                <w:tab w:val="left" w:pos="567"/>
              </w:tabs>
              <w:jc w:val="both"/>
              <w:rPr>
                <w:rFonts w:ascii="Arial" w:hAnsi="Arial" w:cs="Arial"/>
                <w:b/>
                <w:sz w:val="22"/>
                <w:szCs w:val="22"/>
              </w:rPr>
            </w:pPr>
          </w:p>
        </w:tc>
        <w:tc>
          <w:tcPr>
            <w:tcW w:w="1185" w:type="dxa"/>
            <w:tcBorders>
              <w:top w:val="nil"/>
              <w:left w:val="nil"/>
              <w:bottom w:val="nil"/>
              <w:right w:val="nil"/>
            </w:tcBorders>
          </w:tcPr>
          <w:p w14:paraId="603921F8" w14:textId="77777777" w:rsidR="008473B1" w:rsidRPr="00FB23AB" w:rsidRDefault="008473B1" w:rsidP="007339F0">
            <w:pPr>
              <w:tabs>
                <w:tab w:val="left" w:pos="567"/>
              </w:tabs>
              <w:jc w:val="both"/>
              <w:rPr>
                <w:rFonts w:ascii="Arial" w:hAnsi="Arial" w:cs="Arial"/>
                <w:b/>
                <w:sz w:val="22"/>
                <w:szCs w:val="22"/>
              </w:rPr>
            </w:pPr>
          </w:p>
        </w:tc>
        <w:tc>
          <w:tcPr>
            <w:tcW w:w="1185" w:type="dxa"/>
            <w:tcBorders>
              <w:top w:val="nil"/>
              <w:left w:val="nil"/>
              <w:bottom w:val="nil"/>
              <w:right w:val="nil"/>
            </w:tcBorders>
          </w:tcPr>
          <w:p w14:paraId="0AD90B80" w14:textId="77777777" w:rsidR="008473B1" w:rsidRPr="00FB23AB" w:rsidRDefault="008473B1" w:rsidP="007339F0">
            <w:pPr>
              <w:tabs>
                <w:tab w:val="left" w:pos="567"/>
              </w:tabs>
              <w:jc w:val="both"/>
              <w:rPr>
                <w:rFonts w:ascii="Arial" w:hAnsi="Arial" w:cs="Arial"/>
                <w:b/>
                <w:sz w:val="22"/>
                <w:szCs w:val="22"/>
              </w:rPr>
            </w:pPr>
          </w:p>
        </w:tc>
      </w:tr>
      <w:tr w:rsidR="00990DCB" w:rsidRPr="00FB23AB" w14:paraId="76D8DDFC" w14:textId="77777777" w:rsidTr="00532E49">
        <w:tc>
          <w:tcPr>
            <w:tcW w:w="3652" w:type="dxa"/>
            <w:tcBorders>
              <w:top w:val="nil"/>
              <w:left w:val="nil"/>
              <w:bottom w:val="nil"/>
              <w:right w:val="nil"/>
            </w:tcBorders>
          </w:tcPr>
          <w:p w14:paraId="2A000E1D" w14:textId="77777777" w:rsidR="00990DCB" w:rsidRPr="00FB23AB" w:rsidRDefault="00990DCB">
            <w:pPr>
              <w:tabs>
                <w:tab w:val="left" w:pos="567"/>
              </w:tabs>
              <w:jc w:val="both"/>
              <w:rPr>
                <w:rFonts w:ascii="Arial" w:hAnsi="Arial" w:cs="Arial"/>
                <w:b/>
                <w:sz w:val="22"/>
                <w:szCs w:val="22"/>
              </w:rPr>
            </w:pPr>
            <w:r w:rsidRPr="00FB23AB">
              <w:rPr>
                <w:rFonts w:ascii="Arial" w:hAnsi="Arial" w:cs="Arial"/>
                <w:sz w:val="22"/>
                <w:szCs w:val="22"/>
              </w:rPr>
              <w:t>Tangible assets</w:t>
            </w:r>
          </w:p>
        </w:tc>
        <w:tc>
          <w:tcPr>
            <w:tcW w:w="851" w:type="dxa"/>
            <w:tcBorders>
              <w:top w:val="nil"/>
              <w:left w:val="nil"/>
              <w:bottom w:val="nil"/>
              <w:right w:val="nil"/>
            </w:tcBorders>
          </w:tcPr>
          <w:p w14:paraId="5F2A24DB" w14:textId="5FE51414" w:rsidR="00990DCB" w:rsidRPr="00FB23AB" w:rsidRDefault="0067010F">
            <w:pPr>
              <w:tabs>
                <w:tab w:val="left" w:pos="567"/>
              </w:tabs>
              <w:jc w:val="center"/>
              <w:rPr>
                <w:rFonts w:ascii="Arial" w:hAnsi="Arial" w:cs="Arial"/>
                <w:b/>
                <w:sz w:val="22"/>
                <w:szCs w:val="22"/>
              </w:rPr>
            </w:pPr>
            <w:r>
              <w:rPr>
                <w:rFonts w:ascii="Arial" w:hAnsi="Arial" w:cs="Arial"/>
                <w:sz w:val="22"/>
                <w:szCs w:val="22"/>
              </w:rPr>
              <w:t>7</w:t>
            </w:r>
          </w:p>
        </w:tc>
        <w:tc>
          <w:tcPr>
            <w:tcW w:w="1185" w:type="dxa"/>
            <w:tcBorders>
              <w:top w:val="nil"/>
              <w:left w:val="nil"/>
              <w:bottom w:val="nil"/>
              <w:right w:val="nil"/>
            </w:tcBorders>
          </w:tcPr>
          <w:p w14:paraId="6ED4D9D8" w14:textId="77777777" w:rsidR="00990DCB" w:rsidRPr="00FB23AB" w:rsidRDefault="00990DCB">
            <w:pPr>
              <w:tabs>
                <w:tab w:val="decimal" w:pos="742"/>
              </w:tabs>
              <w:jc w:val="both"/>
              <w:rPr>
                <w:rFonts w:ascii="Arial" w:hAnsi="Arial" w:cs="Arial"/>
                <w:b/>
                <w:sz w:val="22"/>
                <w:szCs w:val="22"/>
              </w:rPr>
            </w:pPr>
          </w:p>
        </w:tc>
        <w:tc>
          <w:tcPr>
            <w:tcW w:w="1185" w:type="dxa"/>
            <w:tcBorders>
              <w:top w:val="nil"/>
              <w:left w:val="nil"/>
              <w:bottom w:val="nil"/>
              <w:right w:val="nil"/>
            </w:tcBorders>
          </w:tcPr>
          <w:p w14:paraId="76B63012" w14:textId="4B829C65" w:rsidR="00990DCB" w:rsidRPr="00FB23AB" w:rsidRDefault="0024632F" w:rsidP="000B7FF9">
            <w:pPr>
              <w:tabs>
                <w:tab w:val="decimal" w:pos="833"/>
              </w:tabs>
              <w:jc w:val="both"/>
              <w:rPr>
                <w:rFonts w:ascii="Arial" w:hAnsi="Arial" w:cs="Arial"/>
                <w:sz w:val="22"/>
                <w:szCs w:val="22"/>
              </w:rPr>
            </w:pPr>
            <w:r>
              <w:rPr>
                <w:rFonts w:ascii="Arial" w:hAnsi="Arial" w:cs="Arial"/>
                <w:sz w:val="22"/>
                <w:szCs w:val="22"/>
              </w:rPr>
              <w:t>433</w:t>
            </w:r>
          </w:p>
        </w:tc>
        <w:tc>
          <w:tcPr>
            <w:tcW w:w="1185" w:type="dxa"/>
            <w:tcBorders>
              <w:top w:val="nil"/>
              <w:left w:val="nil"/>
              <w:bottom w:val="nil"/>
              <w:right w:val="nil"/>
            </w:tcBorders>
          </w:tcPr>
          <w:p w14:paraId="465F2570" w14:textId="77777777" w:rsidR="00990DCB" w:rsidRPr="00FB23AB" w:rsidRDefault="00990DCB" w:rsidP="009F6152">
            <w:pPr>
              <w:tabs>
                <w:tab w:val="decimal" w:pos="742"/>
              </w:tabs>
              <w:jc w:val="both"/>
              <w:rPr>
                <w:rFonts w:ascii="Arial" w:hAnsi="Arial" w:cs="Arial"/>
                <w:b/>
                <w:sz w:val="22"/>
                <w:szCs w:val="22"/>
              </w:rPr>
            </w:pPr>
          </w:p>
        </w:tc>
        <w:tc>
          <w:tcPr>
            <w:tcW w:w="1185" w:type="dxa"/>
            <w:tcBorders>
              <w:top w:val="nil"/>
              <w:left w:val="nil"/>
              <w:bottom w:val="nil"/>
              <w:right w:val="nil"/>
            </w:tcBorders>
          </w:tcPr>
          <w:p w14:paraId="4B2C201D" w14:textId="6CE0DF25" w:rsidR="00990DCB" w:rsidRPr="00FB23AB" w:rsidRDefault="0024632F" w:rsidP="009F6152">
            <w:pPr>
              <w:tabs>
                <w:tab w:val="decimal" w:pos="833"/>
              </w:tabs>
              <w:jc w:val="both"/>
              <w:rPr>
                <w:rFonts w:ascii="Arial" w:hAnsi="Arial" w:cs="Arial"/>
                <w:sz w:val="22"/>
                <w:szCs w:val="22"/>
              </w:rPr>
            </w:pPr>
            <w:r>
              <w:rPr>
                <w:rFonts w:ascii="Arial" w:hAnsi="Arial" w:cs="Arial"/>
                <w:sz w:val="22"/>
                <w:szCs w:val="22"/>
              </w:rPr>
              <w:t>1,172</w:t>
            </w:r>
          </w:p>
        </w:tc>
      </w:tr>
      <w:tr w:rsidR="00990DCB" w:rsidRPr="00FB23AB" w14:paraId="5429DCA3" w14:textId="77777777" w:rsidTr="00532E49">
        <w:tc>
          <w:tcPr>
            <w:tcW w:w="3652" w:type="dxa"/>
            <w:tcBorders>
              <w:top w:val="nil"/>
              <w:left w:val="nil"/>
              <w:bottom w:val="nil"/>
              <w:right w:val="nil"/>
            </w:tcBorders>
          </w:tcPr>
          <w:p w14:paraId="78C90A80" w14:textId="77777777" w:rsidR="00990DCB" w:rsidRPr="00FB23AB" w:rsidRDefault="00990DCB">
            <w:pPr>
              <w:tabs>
                <w:tab w:val="left" w:pos="567"/>
              </w:tabs>
              <w:jc w:val="both"/>
              <w:rPr>
                <w:rFonts w:ascii="Arial" w:hAnsi="Arial" w:cs="Arial"/>
                <w:sz w:val="22"/>
                <w:szCs w:val="22"/>
              </w:rPr>
            </w:pPr>
          </w:p>
        </w:tc>
        <w:tc>
          <w:tcPr>
            <w:tcW w:w="851" w:type="dxa"/>
            <w:tcBorders>
              <w:top w:val="nil"/>
              <w:left w:val="nil"/>
              <w:bottom w:val="nil"/>
              <w:right w:val="nil"/>
            </w:tcBorders>
          </w:tcPr>
          <w:p w14:paraId="53A4B760" w14:textId="77777777" w:rsidR="00990DCB" w:rsidRPr="00FB23AB" w:rsidRDefault="00990DCB">
            <w:pPr>
              <w:tabs>
                <w:tab w:val="left" w:pos="567"/>
              </w:tabs>
              <w:jc w:val="center"/>
              <w:rPr>
                <w:rFonts w:ascii="Arial" w:hAnsi="Arial" w:cs="Arial"/>
                <w:sz w:val="22"/>
                <w:szCs w:val="22"/>
              </w:rPr>
            </w:pPr>
          </w:p>
        </w:tc>
        <w:tc>
          <w:tcPr>
            <w:tcW w:w="1185" w:type="dxa"/>
            <w:tcBorders>
              <w:top w:val="nil"/>
              <w:left w:val="nil"/>
              <w:bottom w:val="nil"/>
              <w:right w:val="nil"/>
            </w:tcBorders>
          </w:tcPr>
          <w:p w14:paraId="711BC6D9" w14:textId="77777777" w:rsidR="00990DCB" w:rsidRPr="00FB23AB" w:rsidRDefault="00990DCB">
            <w:pPr>
              <w:tabs>
                <w:tab w:val="decimal" w:pos="742"/>
              </w:tabs>
              <w:jc w:val="both"/>
              <w:rPr>
                <w:rFonts w:ascii="Arial" w:hAnsi="Arial" w:cs="Arial"/>
                <w:b/>
                <w:sz w:val="22"/>
                <w:szCs w:val="22"/>
              </w:rPr>
            </w:pPr>
          </w:p>
        </w:tc>
        <w:tc>
          <w:tcPr>
            <w:tcW w:w="1185" w:type="dxa"/>
            <w:tcBorders>
              <w:top w:val="nil"/>
              <w:left w:val="nil"/>
              <w:bottom w:val="nil"/>
              <w:right w:val="nil"/>
            </w:tcBorders>
          </w:tcPr>
          <w:p w14:paraId="51A85F07" w14:textId="77777777" w:rsidR="00990DCB" w:rsidRPr="00FB23AB" w:rsidRDefault="00990DCB" w:rsidP="005D422B">
            <w:pPr>
              <w:tabs>
                <w:tab w:val="decimal" w:pos="833"/>
              </w:tabs>
              <w:jc w:val="both"/>
              <w:rPr>
                <w:rFonts w:ascii="Arial" w:hAnsi="Arial" w:cs="Arial"/>
                <w:b/>
                <w:sz w:val="22"/>
                <w:szCs w:val="22"/>
              </w:rPr>
            </w:pPr>
          </w:p>
        </w:tc>
        <w:tc>
          <w:tcPr>
            <w:tcW w:w="1185" w:type="dxa"/>
            <w:tcBorders>
              <w:top w:val="nil"/>
              <w:left w:val="nil"/>
              <w:bottom w:val="nil"/>
              <w:right w:val="nil"/>
            </w:tcBorders>
          </w:tcPr>
          <w:p w14:paraId="43527479" w14:textId="77777777" w:rsidR="00990DCB" w:rsidRPr="00FB23AB" w:rsidRDefault="00990DCB" w:rsidP="009F6152">
            <w:pPr>
              <w:tabs>
                <w:tab w:val="decimal" w:pos="742"/>
              </w:tabs>
              <w:jc w:val="both"/>
              <w:rPr>
                <w:rFonts w:ascii="Arial" w:hAnsi="Arial" w:cs="Arial"/>
                <w:b/>
                <w:sz w:val="22"/>
                <w:szCs w:val="22"/>
              </w:rPr>
            </w:pPr>
          </w:p>
        </w:tc>
        <w:tc>
          <w:tcPr>
            <w:tcW w:w="1185" w:type="dxa"/>
            <w:tcBorders>
              <w:top w:val="nil"/>
              <w:left w:val="nil"/>
              <w:bottom w:val="nil"/>
              <w:right w:val="nil"/>
            </w:tcBorders>
          </w:tcPr>
          <w:p w14:paraId="4D4B1322" w14:textId="77777777" w:rsidR="00990DCB" w:rsidRPr="00FB23AB" w:rsidRDefault="00990DCB" w:rsidP="009F6152">
            <w:pPr>
              <w:tabs>
                <w:tab w:val="decimal" w:pos="833"/>
              </w:tabs>
              <w:jc w:val="both"/>
              <w:rPr>
                <w:rFonts w:ascii="Arial" w:hAnsi="Arial" w:cs="Arial"/>
                <w:b/>
                <w:sz w:val="22"/>
                <w:szCs w:val="22"/>
              </w:rPr>
            </w:pPr>
          </w:p>
        </w:tc>
      </w:tr>
      <w:tr w:rsidR="00990DCB" w:rsidRPr="00FB23AB" w14:paraId="19B62FE4" w14:textId="77777777" w:rsidTr="00532E49">
        <w:tc>
          <w:tcPr>
            <w:tcW w:w="3652" w:type="dxa"/>
            <w:tcBorders>
              <w:top w:val="nil"/>
              <w:left w:val="nil"/>
              <w:bottom w:val="nil"/>
              <w:right w:val="nil"/>
            </w:tcBorders>
          </w:tcPr>
          <w:p w14:paraId="65023886" w14:textId="77777777" w:rsidR="00990DCB" w:rsidRPr="00FB23AB" w:rsidRDefault="00990DCB">
            <w:pPr>
              <w:tabs>
                <w:tab w:val="left" w:pos="567"/>
              </w:tabs>
              <w:jc w:val="both"/>
              <w:rPr>
                <w:rFonts w:ascii="Arial" w:hAnsi="Arial" w:cs="Arial"/>
                <w:sz w:val="22"/>
                <w:szCs w:val="22"/>
              </w:rPr>
            </w:pPr>
            <w:r w:rsidRPr="00FB23AB">
              <w:rPr>
                <w:rFonts w:ascii="Arial" w:hAnsi="Arial" w:cs="Arial"/>
                <w:b/>
                <w:sz w:val="22"/>
                <w:szCs w:val="22"/>
              </w:rPr>
              <w:t>CURRENT ASSETS</w:t>
            </w:r>
          </w:p>
        </w:tc>
        <w:tc>
          <w:tcPr>
            <w:tcW w:w="851" w:type="dxa"/>
            <w:tcBorders>
              <w:top w:val="nil"/>
              <w:left w:val="nil"/>
              <w:bottom w:val="nil"/>
              <w:right w:val="nil"/>
            </w:tcBorders>
          </w:tcPr>
          <w:p w14:paraId="213F4852" w14:textId="77777777" w:rsidR="00990DCB" w:rsidRPr="00FB23AB" w:rsidRDefault="00990DCB">
            <w:pPr>
              <w:tabs>
                <w:tab w:val="left" w:pos="567"/>
              </w:tabs>
              <w:jc w:val="center"/>
              <w:rPr>
                <w:rFonts w:ascii="Arial" w:hAnsi="Arial" w:cs="Arial"/>
                <w:sz w:val="22"/>
                <w:szCs w:val="22"/>
              </w:rPr>
            </w:pPr>
          </w:p>
        </w:tc>
        <w:tc>
          <w:tcPr>
            <w:tcW w:w="1185" w:type="dxa"/>
            <w:tcBorders>
              <w:top w:val="nil"/>
              <w:left w:val="nil"/>
              <w:bottom w:val="nil"/>
              <w:right w:val="nil"/>
            </w:tcBorders>
          </w:tcPr>
          <w:p w14:paraId="13C62AE3" w14:textId="77777777" w:rsidR="00990DCB" w:rsidRPr="00FB23AB" w:rsidRDefault="00990DCB">
            <w:pPr>
              <w:tabs>
                <w:tab w:val="decimal" w:pos="742"/>
              </w:tabs>
              <w:jc w:val="both"/>
              <w:rPr>
                <w:rFonts w:ascii="Arial" w:hAnsi="Arial" w:cs="Arial"/>
                <w:b/>
                <w:sz w:val="22"/>
                <w:szCs w:val="22"/>
              </w:rPr>
            </w:pPr>
          </w:p>
        </w:tc>
        <w:tc>
          <w:tcPr>
            <w:tcW w:w="1185" w:type="dxa"/>
            <w:tcBorders>
              <w:top w:val="nil"/>
              <w:left w:val="nil"/>
              <w:bottom w:val="nil"/>
              <w:right w:val="nil"/>
            </w:tcBorders>
          </w:tcPr>
          <w:p w14:paraId="346809AD" w14:textId="77777777" w:rsidR="00990DCB" w:rsidRPr="00FB23AB" w:rsidRDefault="00990DCB" w:rsidP="005D422B">
            <w:pPr>
              <w:tabs>
                <w:tab w:val="decimal" w:pos="833"/>
              </w:tabs>
              <w:jc w:val="both"/>
              <w:rPr>
                <w:rFonts w:ascii="Arial" w:hAnsi="Arial" w:cs="Arial"/>
                <w:b/>
                <w:sz w:val="22"/>
                <w:szCs w:val="22"/>
              </w:rPr>
            </w:pPr>
          </w:p>
        </w:tc>
        <w:tc>
          <w:tcPr>
            <w:tcW w:w="1185" w:type="dxa"/>
            <w:tcBorders>
              <w:top w:val="nil"/>
              <w:left w:val="nil"/>
              <w:bottom w:val="nil"/>
              <w:right w:val="nil"/>
            </w:tcBorders>
          </w:tcPr>
          <w:p w14:paraId="16480911" w14:textId="77777777" w:rsidR="00990DCB" w:rsidRPr="00FB23AB" w:rsidRDefault="00990DCB" w:rsidP="009F6152">
            <w:pPr>
              <w:tabs>
                <w:tab w:val="decimal" w:pos="742"/>
              </w:tabs>
              <w:jc w:val="both"/>
              <w:rPr>
                <w:rFonts w:ascii="Arial" w:hAnsi="Arial" w:cs="Arial"/>
                <w:b/>
                <w:sz w:val="22"/>
                <w:szCs w:val="22"/>
              </w:rPr>
            </w:pPr>
          </w:p>
        </w:tc>
        <w:tc>
          <w:tcPr>
            <w:tcW w:w="1185" w:type="dxa"/>
            <w:tcBorders>
              <w:top w:val="nil"/>
              <w:left w:val="nil"/>
              <w:bottom w:val="nil"/>
              <w:right w:val="nil"/>
            </w:tcBorders>
          </w:tcPr>
          <w:p w14:paraId="64909522" w14:textId="77777777" w:rsidR="00990DCB" w:rsidRPr="00FB23AB" w:rsidRDefault="00990DCB" w:rsidP="009F6152">
            <w:pPr>
              <w:tabs>
                <w:tab w:val="decimal" w:pos="833"/>
              </w:tabs>
              <w:jc w:val="both"/>
              <w:rPr>
                <w:rFonts w:ascii="Arial" w:hAnsi="Arial" w:cs="Arial"/>
                <w:b/>
                <w:sz w:val="22"/>
                <w:szCs w:val="22"/>
              </w:rPr>
            </w:pPr>
          </w:p>
        </w:tc>
      </w:tr>
      <w:tr w:rsidR="002D2E68" w:rsidRPr="00FB23AB" w14:paraId="63BF94F9" w14:textId="77777777" w:rsidTr="00532E49">
        <w:tc>
          <w:tcPr>
            <w:tcW w:w="3652" w:type="dxa"/>
            <w:tcBorders>
              <w:top w:val="nil"/>
              <w:left w:val="nil"/>
              <w:bottom w:val="nil"/>
              <w:right w:val="nil"/>
            </w:tcBorders>
          </w:tcPr>
          <w:p w14:paraId="7D57FEF0" w14:textId="77777777" w:rsidR="002D2E68" w:rsidRPr="00FB23AB" w:rsidRDefault="002D2E68" w:rsidP="002D2E68">
            <w:pPr>
              <w:tabs>
                <w:tab w:val="left" w:pos="567"/>
              </w:tabs>
              <w:jc w:val="both"/>
              <w:rPr>
                <w:rFonts w:ascii="Arial" w:hAnsi="Arial" w:cs="Arial"/>
                <w:b/>
                <w:sz w:val="22"/>
                <w:szCs w:val="22"/>
              </w:rPr>
            </w:pPr>
            <w:r w:rsidRPr="00FB23AB">
              <w:rPr>
                <w:rFonts w:ascii="Arial" w:hAnsi="Arial" w:cs="Arial"/>
                <w:sz w:val="22"/>
                <w:szCs w:val="22"/>
              </w:rPr>
              <w:t>Stocks</w:t>
            </w:r>
          </w:p>
        </w:tc>
        <w:tc>
          <w:tcPr>
            <w:tcW w:w="851" w:type="dxa"/>
            <w:tcBorders>
              <w:top w:val="nil"/>
              <w:left w:val="nil"/>
              <w:bottom w:val="nil"/>
              <w:right w:val="nil"/>
            </w:tcBorders>
          </w:tcPr>
          <w:p w14:paraId="33DC3779" w14:textId="22DCCD22" w:rsidR="002D2E68" w:rsidRPr="00FB23AB" w:rsidRDefault="002D2E68" w:rsidP="002D2E68">
            <w:pPr>
              <w:tabs>
                <w:tab w:val="left" w:pos="567"/>
              </w:tabs>
              <w:jc w:val="center"/>
              <w:rPr>
                <w:rFonts w:ascii="Arial" w:hAnsi="Arial" w:cs="Arial"/>
                <w:sz w:val="22"/>
                <w:szCs w:val="22"/>
              </w:rPr>
            </w:pPr>
            <w:r>
              <w:rPr>
                <w:rFonts w:ascii="Arial" w:hAnsi="Arial" w:cs="Arial"/>
                <w:sz w:val="22"/>
                <w:szCs w:val="22"/>
              </w:rPr>
              <w:t>8</w:t>
            </w:r>
          </w:p>
        </w:tc>
        <w:tc>
          <w:tcPr>
            <w:tcW w:w="1185" w:type="dxa"/>
            <w:tcBorders>
              <w:top w:val="nil"/>
              <w:left w:val="nil"/>
              <w:bottom w:val="nil"/>
              <w:right w:val="nil"/>
            </w:tcBorders>
          </w:tcPr>
          <w:p w14:paraId="2248E138" w14:textId="35A647C0" w:rsidR="002D2E68" w:rsidRPr="00FB23AB" w:rsidRDefault="0024632F" w:rsidP="00E13D41">
            <w:pPr>
              <w:tabs>
                <w:tab w:val="decimal" w:pos="884"/>
              </w:tabs>
              <w:jc w:val="both"/>
              <w:rPr>
                <w:rFonts w:ascii="Arial" w:hAnsi="Arial" w:cs="Arial"/>
                <w:sz w:val="22"/>
                <w:szCs w:val="22"/>
              </w:rPr>
            </w:pPr>
            <w:r>
              <w:rPr>
                <w:rFonts w:ascii="Arial" w:hAnsi="Arial" w:cs="Arial"/>
                <w:sz w:val="22"/>
                <w:szCs w:val="22"/>
              </w:rPr>
              <w:t>3,562</w:t>
            </w:r>
          </w:p>
        </w:tc>
        <w:tc>
          <w:tcPr>
            <w:tcW w:w="1185" w:type="dxa"/>
            <w:tcBorders>
              <w:top w:val="nil"/>
              <w:left w:val="nil"/>
              <w:bottom w:val="nil"/>
              <w:right w:val="nil"/>
            </w:tcBorders>
          </w:tcPr>
          <w:p w14:paraId="60F4E706" w14:textId="77777777" w:rsidR="002D2E68" w:rsidRPr="00FB23AB" w:rsidRDefault="002D2E68" w:rsidP="002D2E68">
            <w:pPr>
              <w:tabs>
                <w:tab w:val="decimal" w:pos="833"/>
              </w:tabs>
              <w:jc w:val="both"/>
              <w:rPr>
                <w:rFonts w:ascii="Arial" w:hAnsi="Arial" w:cs="Arial"/>
                <w:sz w:val="22"/>
                <w:szCs w:val="22"/>
              </w:rPr>
            </w:pPr>
          </w:p>
        </w:tc>
        <w:tc>
          <w:tcPr>
            <w:tcW w:w="1185" w:type="dxa"/>
            <w:tcBorders>
              <w:top w:val="nil"/>
              <w:left w:val="nil"/>
              <w:bottom w:val="nil"/>
              <w:right w:val="nil"/>
            </w:tcBorders>
          </w:tcPr>
          <w:p w14:paraId="2E4FCE89" w14:textId="0263273F" w:rsidR="002D2E68" w:rsidRPr="00FB23AB" w:rsidRDefault="002D2E68" w:rsidP="0024632F">
            <w:pPr>
              <w:tabs>
                <w:tab w:val="decimal" w:pos="884"/>
              </w:tabs>
              <w:jc w:val="both"/>
              <w:rPr>
                <w:rFonts w:ascii="Arial" w:hAnsi="Arial" w:cs="Arial"/>
                <w:sz w:val="22"/>
                <w:szCs w:val="22"/>
              </w:rPr>
            </w:pPr>
            <w:r>
              <w:rPr>
                <w:rFonts w:ascii="Arial" w:hAnsi="Arial" w:cs="Arial"/>
                <w:sz w:val="22"/>
                <w:szCs w:val="22"/>
              </w:rPr>
              <w:t>3</w:t>
            </w:r>
            <w:r w:rsidR="0024632F">
              <w:rPr>
                <w:rFonts w:ascii="Arial" w:hAnsi="Arial" w:cs="Arial"/>
                <w:sz w:val="22"/>
                <w:szCs w:val="22"/>
              </w:rPr>
              <w:t>,323</w:t>
            </w:r>
          </w:p>
        </w:tc>
        <w:tc>
          <w:tcPr>
            <w:tcW w:w="1185" w:type="dxa"/>
            <w:tcBorders>
              <w:top w:val="nil"/>
              <w:left w:val="nil"/>
              <w:bottom w:val="nil"/>
              <w:right w:val="nil"/>
            </w:tcBorders>
          </w:tcPr>
          <w:p w14:paraId="46B33330" w14:textId="77777777" w:rsidR="002D2E68" w:rsidRPr="00FB23AB" w:rsidRDefault="002D2E68" w:rsidP="002D2E68">
            <w:pPr>
              <w:tabs>
                <w:tab w:val="decimal" w:pos="833"/>
              </w:tabs>
              <w:jc w:val="both"/>
              <w:rPr>
                <w:rFonts w:ascii="Arial" w:hAnsi="Arial" w:cs="Arial"/>
                <w:sz w:val="22"/>
                <w:szCs w:val="22"/>
              </w:rPr>
            </w:pPr>
          </w:p>
        </w:tc>
      </w:tr>
      <w:tr w:rsidR="002D2E68" w:rsidRPr="00FB23AB" w14:paraId="377F6776" w14:textId="77777777" w:rsidTr="00532E49">
        <w:tc>
          <w:tcPr>
            <w:tcW w:w="3652" w:type="dxa"/>
            <w:tcBorders>
              <w:top w:val="nil"/>
              <w:left w:val="nil"/>
              <w:bottom w:val="nil"/>
              <w:right w:val="nil"/>
            </w:tcBorders>
          </w:tcPr>
          <w:p w14:paraId="47C2FACF" w14:textId="77777777" w:rsidR="002D2E68" w:rsidRPr="00FB23AB" w:rsidRDefault="002D2E68" w:rsidP="002D2E68">
            <w:pPr>
              <w:tabs>
                <w:tab w:val="left" w:pos="567"/>
              </w:tabs>
              <w:jc w:val="both"/>
              <w:rPr>
                <w:rFonts w:ascii="Arial" w:hAnsi="Arial" w:cs="Arial"/>
                <w:sz w:val="22"/>
                <w:szCs w:val="22"/>
              </w:rPr>
            </w:pPr>
            <w:r w:rsidRPr="00FB23AB">
              <w:rPr>
                <w:rFonts w:ascii="Arial" w:hAnsi="Arial" w:cs="Arial"/>
                <w:sz w:val="22"/>
                <w:szCs w:val="22"/>
              </w:rPr>
              <w:t>Debtors</w:t>
            </w:r>
          </w:p>
        </w:tc>
        <w:tc>
          <w:tcPr>
            <w:tcW w:w="851" w:type="dxa"/>
            <w:tcBorders>
              <w:top w:val="nil"/>
              <w:left w:val="nil"/>
              <w:bottom w:val="nil"/>
              <w:right w:val="nil"/>
            </w:tcBorders>
          </w:tcPr>
          <w:p w14:paraId="1E1CB5B0" w14:textId="6FDF0C9C" w:rsidR="002D2E68" w:rsidRPr="00FB23AB" w:rsidRDefault="002D2E68" w:rsidP="002D2E68">
            <w:pPr>
              <w:tabs>
                <w:tab w:val="left" w:pos="567"/>
              </w:tabs>
              <w:jc w:val="center"/>
              <w:rPr>
                <w:rFonts w:ascii="Arial" w:hAnsi="Arial" w:cs="Arial"/>
                <w:sz w:val="22"/>
                <w:szCs w:val="22"/>
              </w:rPr>
            </w:pPr>
            <w:r>
              <w:rPr>
                <w:rFonts w:ascii="Arial" w:hAnsi="Arial" w:cs="Arial"/>
                <w:sz w:val="22"/>
                <w:szCs w:val="22"/>
              </w:rPr>
              <w:t>9</w:t>
            </w:r>
          </w:p>
        </w:tc>
        <w:tc>
          <w:tcPr>
            <w:tcW w:w="1185" w:type="dxa"/>
            <w:tcBorders>
              <w:top w:val="nil"/>
              <w:left w:val="nil"/>
              <w:bottom w:val="nil"/>
              <w:right w:val="nil"/>
            </w:tcBorders>
          </w:tcPr>
          <w:p w14:paraId="4E72D649" w14:textId="7923FABB" w:rsidR="002D2E68" w:rsidRPr="00FB23AB" w:rsidRDefault="0024632F" w:rsidP="002D2E68">
            <w:pPr>
              <w:tabs>
                <w:tab w:val="decimal" w:pos="884"/>
              </w:tabs>
              <w:jc w:val="both"/>
              <w:rPr>
                <w:rFonts w:ascii="Arial" w:hAnsi="Arial" w:cs="Arial"/>
                <w:sz w:val="22"/>
                <w:szCs w:val="22"/>
              </w:rPr>
            </w:pPr>
            <w:r>
              <w:rPr>
                <w:rFonts w:ascii="Arial" w:hAnsi="Arial" w:cs="Arial"/>
                <w:sz w:val="22"/>
                <w:szCs w:val="22"/>
              </w:rPr>
              <w:t>9,672</w:t>
            </w:r>
          </w:p>
        </w:tc>
        <w:tc>
          <w:tcPr>
            <w:tcW w:w="1185" w:type="dxa"/>
            <w:tcBorders>
              <w:top w:val="nil"/>
              <w:left w:val="nil"/>
              <w:bottom w:val="nil"/>
              <w:right w:val="nil"/>
            </w:tcBorders>
          </w:tcPr>
          <w:p w14:paraId="269394F3" w14:textId="77777777" w:rsidR="002D2E68" w:rsidRPr="00FB23AB" w:rsidRDefault="002D2E68" w:rsidP="002D2E68">
            <w:pPr>
              <w:tabs>
                <w:tab w:val="decimal" w:pos="833"/>
              </w:tabs>
              <w:jc w:val="both"/>
              <w:rPr>
                <w:rFonts w:ascii="Arial" w:hAnsi="Arial" w:cs="Arial"/>
                <w:sz w:val="22"/>
                <w:szCs w:val="22"/>
              </w:rPr>
            </w:pPr>
          </w:p>
        </w:tc>
        <w:tc>
          <w:tcPr>
            <w:tcW w:w="1185" w:type="dxa"/>
            <w:tcBorders>
              <w:top w:val="nil"/>
              <w:left w:val="nil"/>
              <w:bottom w:val="nil"/>
              <w:right w:val="nil"/>
            </w:tcBorders>
          </w:tcPr>
          <w:p w14:paraId="06C5ED5F" w14:textId="2467FC4E" w:rsidR="002D2E68" w:rsidRPr="00FB23AB" w:rsidRDefault="0024632F" w:rsidP="002D2E68">
            <w:pPr>
              <w:tabs>
                <w:tab w:val="decimal" w:pos="884"/>
              </w:tabs>
              <w:jc w:val="both"/>
              <w:rPr>
                <w:rFonts w:ascii="Arial" w:hAnsi="Arial" w:cs="Arial"/>
                <w:sz w:val="22"/>
                <w:szCs w:val="22"/>
              </w:rPr>
            </w:pPr>
            <w:r>
              <w:rPr>
                <w:rFonts w:ascii="Arial" w:hAnsi="Arial" w:cs="Arial"/>
                <w:sz w:val="22"/>
                <w:szCs w:val="22"/>
              </w:rPr>
              <w:t>11,852</w:t>
            </w:r>
          </w:p>
        </w:tc>
        <w:tc>
          <w:tcPr>
            <w:tcW w:w="1185" w:type="dxa"/>
            <w:tcBorders>
              <w:top w:val="nil"/>
              <w:left w:val="nil"/>
              <w:bottom w:val="nil"/>
              <w:right w:val="nil"/>
            </w:tcBorders>
          </w:tcPr>
          <w:p w14:paraId="723006BD" w14:textId="77777777" w:rsidR="002D2E68" w:rsidRPr="00FB23AB" w:rsidRDefault="002D2E68" w:rsidP="002D2E68">
            <w:pPr>
              <w:tabs>
                <w:tab w:val="decimal" w:pos="833"/>
              </w:tabs>
              <w:jc w:val="both"/>
              <w:rPr>
                <w:rFonts w:ascii="Arial" w:hAnsi="Arial" w:cs="Arial"/>
                <w:sz w:val="22"/>
                <w:szCs w:val="22"/>
              </w:rPr>
            </w:pPr>
          </w:p>
        </w:tc>
      </w:tr>
      <w:tr w:rsidR="002D2E68" w:rsidRPr="00FB23AB" w14:paraId="313445CF" w14:textId="77777777" w:rsidTr="00532E49">
        <w:tc>
          <w:tcPr>
            <w:tcW w:w="3652" w:type="dxa"/>
            <w:tcBorders>
              <w:top w:val="nil"/>
              <w:left w:val="nil"/>
              <w:bottom w:val="nil"/>
              <w:right w:val="nil"/>
            </w:tcBorders>
          </w:tcPr>
          <w:p w14:paraId="2DB0FBCD" w14:textId="77777777" w:rsidR="002D2E68" w:rsidRPr="00FB23AB" w:rsidRDefault="002D2E68" w:rsidP="002D2E68">
            <w:pPr>
              <w:tabs>
                <w:tab w:val="left" w:pos="567"/>
              </w:tabs>
              <w:jc w:val="both"/>
              <w:rPr>
                <w:rFonts w:ascii="Arial" w:hAnsi="Arial" w:cs="Arial"/>
                <w:sz w:val="22"/>
                <w:szCs w:val="22"/>
              </w:rPr>
            </w:pPr>
            <w:r w:rsidRPr="00FB23AB">
              <w:rPr>
                <w:rFonts w:ascii="Arial" w:hAnsi="Arial" w:cs="Arial"/>
                <w:sz w:val="22"/>
                <w:szCs w:val="22"/>
              </w:rPr>
              <w:t>Cash at bank and in hand</w:t>
            </w:r>
          </w:p>
        </w:tc>
        <w:tc>
          <w:tcPr>
            <w:tcW w:w="851" w:type="dxa"/>
            <w:tcBorders>
              <w:top w:val="nil"/>
              <w:left w:val="nil"/>
              <w:bottom w:val="nil"/>
              <w:right w:val="nil"/>
            </w:tcBorders>
          </w:tcPr>
          <w:p w14:paraId="79B8AA75"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3C70332E" w14:textId="63D6F628" w:rsidR="002D2E68" w:rsidRPr="00FB23AB" w:rsidRDefault="0024632F" w:rsidP="002D2E68">
            <w:pPr>
              <w:tabs>
                <w:tab w:val="decimal" w:pos="884"/>
              </w:tabs>
              <w:jc w:val="both"/>
              <w:rPr>
                <w:rFonts w:ascii="Arial" w:hAnsi="Arial" w:cs="Arial"/>
                <w:sz w:val="22"/>
                <w:szCs w:val="22"/>
              </w:rPr>
            </w:pPr>
            <w:r>
              <w:rPr>
                <w:rFonts w:ascii="Arial" w:hAnsi="Arial" w:cs="Arial"/>
                <w:sz w:val="22"/>
                <w:szCs w:val="22"/>
              </w:rPr>
              <w:t>351,896</w:t>
            </w:r>
          </w:p>
        </w:tc>
        <w:tc>
          <w:tcPr>
            <w:tcW w:w="1185" w:type="dxa"/>
            <w:tcBorders>
              <w:top w:val="nil"/>
              <w:left w:val="nil"/>
              <w:bottom w:val="nil"/>
              <w:right w:val="nil"/>
            </w:tcBorders>
          </w:tcPr>
          <w:p w14:paraId="37683C1C" w14:textId="77777777" w:rsidR="002D2E68" w:rsidRPr="00FB23AB" w:rsidRDefault="002D2E68" w:rsidP="002D2E68">
            <w:pPr>
              <w:tabs>
                <w:tab w:val="decimal" w:pos="833"/>
              </w:tabs>
              <w:jc w:val="both"/>
              <w:rPr>
                <w:rFonts w:ascii="Arial" w:hAnsi="Arial" w:cs="Arial"/>
                <w:sz w:val="22"/>
                <w:szCs w:val="22"/>
              </w:rPr>
            </w:pPr>
          </w:p>
        </w:tc>
        <w:tc>
          <w:tcPr>
            <w:tcW w:w="1185" w:type="dxa"/>
            <w:tcBorders>
              <w:top w:val="nil"/>
              <w:left w:val="nil"/>
              <w:bottom w:val="nil"/>
              <w:right w:val="nil"/>
            </w:tcBorders>
          </w:tcPr>
          <w:p w14:paraId="34D6D431" w14:textId="6B6FE26B" w:rsidR="002D2E68" w:rsidRPr="00FB23AB" w:rsidRDefault="0024632F" w:rsidP="002D2E68">
            <w:pPr>
              <w:tabs>
                <w:tab w:val="decimal" w:pos="884"/>
              </w:tabs>
              <w:jc w:val="both"/>
              <w:rPr>
                <w:rFonts w:ascii="Arial" w:hAnsi="Arial" w:cs="Arial"/>
                <w:sz w:val="22"/>
                <w:szCs w:val="22"/>
              </w:rPr>
            </w:pPr>
            <w:r>
              <w:rPr>
                <w:rFonts w:ascii="Arial" w:hAnsi="Arial" w:cs="Arial"/>
                <w:sz w:val="22"/>
                <w:szCs w:val="22"/>
              </w:rPr>
              <w:t>346,559</w:t>
            </w:r>
          </w:p>
        </w:tc>
        <w:tc>
          <w:tcPr>
            <w:tcW w:w="1185" w:type="dxa"/>
            <w:tcBorders>
              <w:top w:val="nil"/>
              <w:left w:val="nil"/>
              <w:bottom w:val="nil"/>
              <w:right w:val="nil"/>
            </w:tcBorders>
          </w:tcPr>
          <w:p w14:paraId="3097235C" w14:textId="77777777" w:rsidR="002D2E68" w:rsidRPr="00FB23AB" w:rsidRDefault="002D2E68" w:rsidP="002D2E68">
            <w:pPr>
              <w:tabs>
                <w:tab w:val="decimal" w:pos="833"/>
              </w:tabs>
              <w:jc w:val="both"/>
              <w:rPr>
                <w:rFonts w:ascii="Arial" w:hAnsi="Arial" w:cs="Arial"/>
                <w:sz w:val="22"/>
                <w:szCs w:val="22"/>
              </w:rPr>
            </w:pPr>
          </w:p>
        </w:tc>
      </w:tr>
      <w:tr w:rsidR="002D2E68" w:rsidRPr="00FB23AB" w14:paraId="5BE1B9C4" w14:textId="77777777" w:rsidTr="00532E49">
        <w:tc>
          <w:tcPr>
            <w:tcW w:w="3652" w:type="dxa"/>
            <w:tcBorders>
              <w:top w:val="nil"/>
              <w:left w:val="nil"/>
              <w:bottom w:val="nil"/>
              <w:right w:val="nil"/>
            </w:tcBorders>
          </w:tcPr>
          <w:p w14:paraId="3D66D151" w14:textId="77777777" w:rsidR="002D2E68" w:rsidRPr="00FB23AB" w:rsidRDefault="002D2E68" w:rsidP="002D2E68">
            <w:pPr>
              <w:tabs>
                <w:tab w:val="left" w:pos="567"/>
              </w:tabs>
              <w:jc w:val="both"/>
              <w:rPr>
                <w:rFonts w:ascii="Arial" w:hAnsi="Arial" w:cs="Arial"/>
                <w:sz w:val="22"/>
                <w:szCs w:val="22"/>
              </w:rPr>
            </w:pPr>
          </w:p>
        </w:tc>
        <w:tc>
          <w:tcPr>
            <w:tcW w:w="851" w:type="dxa"/>
            <w:tcBorders>
              <w:top w:val="nil"/>
              <w:left w:val="nil"/>
              <w:bottom w:val="nil"/>
              <w:right w:val="nil"/>
            </w:tcBorders>
          </w:tcPr>
          <w:p w14:paraId="2C78F654"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378ECF8E" w14:textId="77777777" w:rsidR="002D2E68" w:rsidRPr="00FB23AB" w:rsidRDefault="002D2E68" w:rsidP="002D2E68">
            <w:pPr>
              <w:tabs>
                <w:tab w:val="decimal" w:pos="884"/>
              </w:tabs>
              <w:jc w:val="both"/>
              <w:rPr>
                <w:rFonts w:ascii="Arial" w:hAnsi="Arial" w:cs="Arial"/>
                <w:sz w:val="22"/>
                <w:szCs w:val="22"/>
                <w:u w:val="single"/>
              </w:rPr>
            </w:pPr>
            <w:r>
              <w:rPr>
                <w:rFonts w:ascii="Arial" w:hAnsi="Arial" w:cs="Arial"/>
                <w:sz w:val="22"/>
                <w:szCs w:val="22"/>
                <w:u w:val="single"/>
              </w:rPr>
              <w:t xml:space="preserve">            </w:t>
            </w:r>
          </w:p>
        </w:tc>
        <w:tc>
          <w:tcPr>
            <w:tcW w:w="1185" w:type="dxa"/>
            <w:tcBorders>
              <w:top w:val="nil"/>
              <w:left w:val="nil"/>
              <w:bottom w:val="nil"/>
              <w:right w:val="nil"/>
            </w:tcBorders>
          </w:tcPr>
          <w:p w14:paraId="7CBD48A8" w14:textId="77777777" w:rsidR="002D2E68" w:rsidRPr="00FB23AB" w:rsidRDefault="002D2E68" w:rsidP="002D2E68">
            <w:pPr>
              <w:tabs>
                <w:tab w:val="decimal" w:pos="833"/>
              </w:tabs>
              <w:jc w:val="both"/>
              <w:rPr>
                <w:rFonts w:ascii="Arial" w:hAnsi="Arial" w:cs="Arial"/>
                <w:sz w:val="22"/>
                <w:szCs w:val="22"/>
                <w:u w:val="single"/>
              </w:rPr>
            </w:pPr>
          </w:p>
        </w:tc>
        <w:tc>
          <w:tcPr>
            <w:tcW w:w="1185" w:type="dxa"/>
            <w:tcBorders>
              <w:top w:val="nil"/>
              <w:left w:val="nil"/>
              <w:bottom w:val="nil"/>
              <w:right w:val="nil"/>
            </w:tcBorders>
          </w:tcPr>
          <w:p w14:paraId="04995F94" w14:textId="6A082125" w:rsidR="002D2E68" w:rsidRPr="00FB23AB" w:rsidRDefault="002D2E68" w:rsidP="002D2E68">
            <w:pPr>
              <w:tabs>
                <w:tab w:val="decimal" w:pos="884"/>
              </w:tabs>
              <w:jc w:val="both"/>
              <w:rPr>
                <w:rFonts w:ascii="Arial" w:hAnsi="Arial" w:cs="Arial"/>
                <w:sz w:val="22"/>
                <w:szCs w:val="22"/>
                <w:u w:val="single"/>
              </w:rPr>
            </w:pPr>
            <w:r>
              <w:rPr>
                <w:rFonts w:ascii="Arial" w:hAnsi="Arial" w:cs="Arial"/>
                <w:sz w:val="22"/>
                <w:szCs w:val="22"/>
                <w:u w:val="single"/>
              </w:rPr>
              <w:t xml:space="preserve">            </w:t>
            </w:r>
          </w:p>
        </w:tc>
        <w:tc>
          <w:tcPr>
            <w:tcW w:w="1185" w:type="dxa"/>
            <w:tcBorders>
              <w:top w:val="nil"/>
              <w:left w:val="nil"/>
              <w:bottom w:val="nil"/>
              <w:right w:val="nil"/>
            </w:tcBorders>
          </w:tcPr>
          <w:p w14:paraId="0AF45EB3" w14:textId="77777777" w:rsidR="002D2E68" w:rsidRPr="00FB23AB" w:rsidRDefault="002D2E68" w:rsidP="002D2E68">
            <w:pPr>
              <w:tabs>
                <w:tab w:val="decimal" w:pos="833"/>
              </w:tabs>
              <w:jc w:val="both"/>
              <w:rPr>
                <w:rFonts w:ascii="Arial" w:hAnsi="Arial" w:cs="Arial"/>
                <w:sz w:val="22"/>
                <w:szCs w:val="22"/>
                <w:u w:val="single"/>
              </w:rPr>
            </w:pPr>
          </w:p>
        </w:tc>
      </w:tr>
      <w:tr w:rsidR="002D2E68" w:rsidRPr="00FB23AB" w14:paraId="40D714C4" w14:textId="77777777" w:rsidTr="00532E49">
        <w:tc>
          <w:tcPr>
            <w:tcW w:w="3652" w:type="dxa"/>
            <w:tcBorders>
              <w:top w:val="nil"/>
              <w:left w:val="nil"/>
              <w:bottom w:val="nil"/>
              <w:right w:val="nil"/>
            </w:tcBorders>
          </w:tcPr>
          <w:p w14:paraId="7DA06BA4" w14:textId="77777777" w:rsidR="002D2E68" w:rsidRPr="00FB23AB" w:rsidRDefault="002D2E68" w:rsidP="002D2E68">
            <w:pPr>
              <w:tabs>
                <w:tab w:val="left" w:pos="567"/>
              </w:tabs>
              <w:jc w:val="both"/>
              <w:rPr>
                <w:rFonts w:ascii="Arial" w:hAnsi="Arial" w:cs="Arial"/>
                <w:sz w:val="22"/>
                <w:szCs w:val="22"/>
              </w:rPr>
            </w:pPr>
          </w:p>
        </w:tc>
        <w:tc>
          <w:tcPr>
            <w:tcW w:w="851" w:type="dxa"/>
            <w:tcBorders>
              <w:top w:val="nil"/>
              <w:left w:val="nil"/>
              <w:bottom w:val="nil"/>
              <w:right w:val="nil"/>
            </w:tcBorders>
          </w:tcPr>
          <w:p w14:paraId="0E4E71CF"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7270D628" w14:textId="44B9D83E" w:rsidR="002D2E68" w:rsidRPr="00FB23AB" w:rsidRDefault="0024632F" w:rsidP="002D2E68">
            <w:pPr>
              <w:tabs>
                <w:tab w:val="decimal" w:pos="884"/>
              </w:tabs>
              <w:jc w:val="both"/>
              <w:rPr>
                <w:rFonts w:ascii="Arial" w:hAnsi="Arial" w:cs="Arial"/>
                <w:sz w:val="22"/>
                <w:szCs w:val="22"/>
              </w:rPr>
            </w:pPr>
            <w:r>
              <w:rPr>
                <w:rFonts w:ascii="Arial" w:hAnsi="Arial" w:cs="Arial"/>
                <w:sz w:val="22"/>
                <w:szCs w:val="22"/>
              </w:rPr>
              <w:t>365,130</w:t>
            </w:r>
          </w:p>
        </w:tc>
        <w:tc>
          <w:tcPr>
            <w:tcW w:w="1185" w:type="dxa"/>
            <w:tcBorders>
              <w:top w:val="nil"/>
              <w:left w:val="nil"/>
              <w:bottom w:val="nil"/>
              <w:right w:val="nil"/>
            </w:tcBorders>
          </w:tcPr>
          <w:p w14:paraId="6DD4B311" w14:textId="77777777" w:rsidR="002D2E68" w:rsidRPr="00FB23AB" w:rsidRDefault="002D2E68" w:rsidP="002D2E68">
            <w:pPr>
              <w:tabs>
                <w:tab w:val="decimal" w:pos="833"/>
              </w:tabs>
              <w:jc w:val="both"/>
              <w:rPr>
                <w:rFonts w:ascii="Arial" w:hAnsi="Arial" w:cs="Arial"/>
                <w:sz w:val="22"/>
                <w:szCs w:val="22"/>
              </w:rPr>
            </w:pPr>
          </w:p>
        </w:tc>
        <w:tc>
          <w:tcPr>
            <w:tcW w:w="1185" w:type="dxa"/>
            <w:tcBorders>
              <w:top w:val="nil"/>
              <w:left w:val="nil"/>
              <w:bottom w:val="nil"/>
              <w:right w:val="nil"/>
            </w:tcBorders>
          </w:tcPr>
          <w:p w14:paraId="13E67ACE" w14:textId="3062F28A" w:rsidR="002D2E68" w:rsidRPr="00FB23AB" w:rsidRDefault="0024632F" w:rsidP="002D2E68">
            <w:pPr>
              <w:tabs>
                <w:tab w:val="decimal" w:pos="884"/>
              </w:tabs>
              <w:jc w:val="both"/>
              <w:rPr>
                <w:rFonts w:ascii="Arial" w:hAnsi="Arial" w:cs="Arial"/>
                <w:sz w:val="22"/>
                <w:szCs w:val="22"/>
              </w:rPr>
            </w:pPr>
            <w:r>
              <w:rPr>
                <w:rFonts w:ascii="Arial" w:hAnsi="Arial" w:cs="Arial"/>
                <w:sz w:val="22"/>
                <w:szCs w:val="22"/>
              </w:rPr>
              <w:t>361,734</w:t>
            </w:r>
          </w:p>
        </w:tc>
        <w:tc>
          <w:tcPr>
            <w:tcW w:w="1185" w:type="dxa"/>
            <w:tcBorders>
              <w:top w:val="nil"/>
              <w:left w:val="nil"/>
              <w:bottom w:val="nil"/>
              <w:right w:val="nil"/>
            </w:tcBorders>
          </w:tcPr>
          <w:p w14:paraId="0C01EC68" w14:textId="77777777" w:rsidR="002D2E68" w:rsidRPr="00FB23AB" w:rsidRDefault="002D2E68" w:rsidP="002D2E68">
            <w:pPr>
              <w:tabs>
                <w:tab w:val="decimal" w:pos="833"/>
              </w:tabs>
              <w:jc w:val="both"/>
              <w:rPr>
                <w:rFonts w:ascii="Arial" w:hAnsi="Arial" w:cs="Arial"/>
                <w:sz w:val="22"/>
                <w:szCs w:val="22"/>
              </w:rPr>
            </w:pPr>
          </w:p>
        </w:tc>
      </w:tr>
      <w:tr w:rsidR="002D2E68" w:rsidRPr="00FB23AB" w14:paraId="6ADFCCE6" w14:textId="77777777" w:rsidTr="00532E49">
        <w:tc>
          <w:tcPr>
            <w:tcW w:w="3652" w:type="dxa"/>
            <w:tcBorders>
              <w:top w:val="nil"/>
              <w:left w:val="nil"/>
              <w:bottom w:val="nil"/>
              <w:right w:val="nil"/>
            </w:tcBorders>
          </w:tcPr>
          <w:p w14:paraId="16448BE1" w14:textId="77777777" w:rsidR="002D2E68" w:rsidRPr="00FB23AB" w:rsidRDefault="002D2E68" w:rsidP="002D2E68">
            <w:pPr>
              <w:tabs>
                <w:tab w:val="left" w:pos="567"/>
              </w:tabs>
              <w:jc w:val="both"/>
              <w:rPr>
                <w:rFonts w:ascii="Arial" w:hAnsi="Arial" w:cs="Arial"/>
                <w:sz w:val="22"/>
                <w:szCs w:val="22"/>
              </w:rPr>
            </w:pPr>
          </w:p>
        </w:tc>
        <w:tc>
          <w:tcPr>
            <w:tcW w:w="851" w:type="dxa"/>
            <w:tcBorders>
              <w:top w:val="nil"/>
              <w:left w:val="nil"/>
              <w:bottom w:val="nil"/>
              <w:right w:val="nil"/>
            </w:tcBorders>
          </w:tcPr>
          <w:p w14:paraId="5EB7070F"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2E96BFDD" w14:textId="77777777" w:rsidR="002D2E68" w:rsidRPr="00FB23AB" w:rsidRDefault="002D2E68" w:rsidP="002D2E68">
            <w:pPr>
              <w:tabs>
                <w:tab w:val="decimal" w:pos="742"/>
              </w:tabs>
              <w:jc w:val="both"/>
              <w:rPr>
                <w:rFonts w:ascii="Arial" w:hAnsi="Arial" w:cs="Arial"/>
                <w:sz w:val="22"/>
                <w:szCs w:val="22"/>
              </w:rPr>
            </w:pPr>
          </w:p>
        </w:tc>
        <w:tc>
          <w:tcPr>
            <w:tcW w:w="1185" w:type="dxa"/>
            <w:tcBorders>
              <w:top w:val="nil"/>
              <w:left w:val="nil"/>
              <w:bottom w:val="nil"/>
              <w:right w:val="nil"/>
            </w:tcBorders>
          </w:tcPr>
          <w:p w14:paraId="684B4CF6" w14:textId="77777777" w:rsidR="002D2E68" w:rsidRPr="00FB23AB" w:rsidRDefault="002D2E68" w:rsidP="002D2E68">
            <w:pPr>
              <w:tabs>
                <w:tab w:val="decimal" w:pos="833"/>
              </w:tabs>
              <w:jc w:val="both"/>
              <w:rPr>
                <w:rFonts w:ascii="Arial" w:hAnsi="Arial" w:cs="Arial"/>
                <w:sz w:val="22"/>
                <w:szCs w:val="22"/>
              </w:rPr>
            </w:pPr>
          </w:p>
        </w:tc>
        <w:tc>
          <w:tcPr>
            <w:tcW w:w="1185" w:type="dxa"/>
            <w:tcBorders>
              <w:top w:val="nil"/>
              <w:left w:val="nil"/>
              <w:bottom w:val="nil"/>
              <w:right w:val="nil"/>
            </w:tcBorders>
          </w:tcPr>
          <w:p w14:paraId="2BD464BE" w14:textId="77777777" w:rsidR="002D2E68" w:rsidRPr="00FB23AB" w:rsidRDefault="002D2E68" w:rsidP="002D2E68">
            <w:pPr>
              <w:tabs>
                <w:tab w:val="decimal" w:pos="742"/>
              </w:tabs>
              <w:jc w:val="both"/>
              <w:rPr>
                <w:rFonts w:ascii="Arial" w:hAnsi="Arial" w:cs="Arial"/>
                <w:sz w:val="22"/>
                <w:szCs w:val="22"/>
              </w:rPr>
            </w:pPr>
          </w:p>
        </w:tc>
        <w:tc>
          <w:tcPr>
            <w:tcW w:w="1185" w:type="dxa"/>
            <w:tcBorders>
              <w:top w:val="nil"/>
              <w:left w:val="nil"/>
              <w:bottom w:val="nil"/>
              <w:right w:val="nil"/>
            </w:tcBorders>
          </w:tcPr>
          <w:p w14:paraId="0E298BAB" w14:textId="77777777" w:rsidR="002D2E68" w:rsidRPr="00FB23AB" w:rsidRDefault="002D2E68" w:rsidP="002D2E68">
            <w:pPr>
              <w:tabs>
                <w:tab w:val="decimal" w:pos="833"/>
              </w:tabs>
              <w:jc w:val="both"/>
              <w:rPr>
                <w:rFonts w:ascii="Arial" w:hAnsi="Arial" w:cs="Arial"/>
                <w:sz w:val="22"/>
                <w:szCs w:val="22"/>
              </w:rPr>
            </w:pPr>
          </w:p>
        </w:tc>
      </w:tr>
      <w:tr w:rsidR="002D2E68" w:rsidRPr="00FB23AB" w14:paraId="1EAB45B9" w14:textId="77777777" w:rsidTr="00532E49">
        <w:tc>
          <w:tcPr>
            <w:tcW w:w="3652" w:type="dxa"/>
            <w:tcBorders>
              <w:top w:val="nil"/>
              <w:left w:val="nil"/>
              <w:bottom w:val="nil"/>
              <w:right w:val="nil"/>
            </w:tcBorders>
          </w:tcPr>
          <w:p w14:paraId="26C49316" w14:textId="77777777" w:rsidR="002D2E68" w:rsidRPr="00FB23AB" w:rsidRDefault="002D2E68" w:rsidP="002D2E68">
            <w:pPr>
              <w:tabs>
                <w:tab w:val="left" w:pos="567"/>
              </w:tabs>
              <w:rPr>
                <w:rFonts w:ascii="Arial" w:hAnsi="Arial" w:cs="Arial"/>
                <w:sz w:val="22"/>
                <w:szCs w:val="22"/>
              </w:rPr>
            </w:pPr>
            <w:r w:rsidRPr="00FB23AB">
              <w:rPr>
                <w:rFonts w:ascii="Arial" w:hAnsi="Arial" w:cs="Arial"/>
                <w:b/>
                <w:sz w:val="22"/>
                <w:szCs w:val="22"/>
              </w:rPr>
              <w:t xml:space="preserve">CREDITORS: </w:t>
            </w:r>
            <w:r w:rsidRPr="00FB23AB">
              <w:rPr>
                <w:rFonts w:ascii="Arial" w:hAnsi="Arial" w:cs="Arial"/>
                <w:sz w:val="22"/>
                <w:szCs w:val="22"/>
              </w:rPr>
              <w:t>amounts falling due within one year</w:t>
            </w:r>
          </w:p>
        </w:tc>
        <w:tc>
          <w:tcPr>
            <w:tcW w:w="851" w:type="dxa"/>
            <w:tcBorders>
              <w:top w:val="nil"/>
              <w:left w:val="nil"/>
              <w:bottom w:val="nil"/>
              <w:right w:val="nil"/>
            </w:tcBorders>
          </w:tcPr>
          <w:p w14:paraId="5E4B6C76" w14:textId="77777777" w:rsidR="002D2E68" w:rsidRPr="00FB23AB" w:rsidRDefault="002D2E68" w:rsidP="002D2E68">
            <w:pPr>
              <w:tabs>
                <w:tab w:val="left" w:pos="567"/>
              </w:tabs>
              <w:jc w:val="center"/>
              <w:rPr>
                <w:rFonts w:ascii="Arial" w:hAnsi="Arial" w:cs="Arial"/>
                <w:sz w:val="22"/>
                <w:szCs w:val="22"/>
              </w:rPr>
            </w:pPr>
          </w:p>
          <w:p w14:paraId="0E8CD0EC" w14:textId="57EA7CC3" w:rsidR="002D2E68" w:rsidRPr="00FB23AB" w:rsidRDefault="002D2E68" w:rsidP="002D2E68">
            <w:pPr>
              <w:tabs>
                <w:tab w:val="left" w:pos="567"/>
              </w:tabs>
              <w:jc w:val="center"/>
              <w:rPr>
                <w:rFonts w:ascii="Arial" w:hAnsi="Arial" w:cs="Arial"/>
                <w:sz w:val="22"/>
                <w:szCs w:val="22"/>
              </w:rPr>
            </w:pPr>
            <w:r>
              <w:rPr>
                <w:rFonts w:ascii="Arial" w:hAnsi="Arial" w:cs="Arial"/>
                <w:sz w:val="22"/>
                <w:szCs w:val="22"/>
              </w:rPr>
              <w:t>10</w:t>
            </w:r>
          </w:p>
        </w:tc>
        <w:tc>
          <w:tcPr>
            <w:tcW w:w="1185" w:type="dxa"/>
            <w:tcBorders>
              <w:top w:val="nil"/>
              <w:left w:val="nil"/>
              <w:bottom w:val="nil"/>
              <w:right w:val="nil"/>
            </w:tcBorders>
          </w:tcPr>
          <w:p w14:paraId="4B37B058" w14:textId="77777777" w:rsidR="002D2E68" w:rsidRDefault="002D2E68" w:rsidP="002D2E68">
            <w:pPr>
              <w:tabs>
                <w:tab w:val="decimal" w:pos="884"/>
              </w:tabs>
              <w:jc w:val="both"/>
              <w:rPr>
                <w:rFonts w:ascii="Arial" w:hAnsi="Arial" w:cs="Arial"/>
                <w:sz w:val="22"/>
                <w:szCs w:val="22"/>
              </w:rPr>
            </w:pPr>
          </w:p>
          <w:p w14:paraId="32750C2B" w14:textId="05F0F9F4" w:rsidR="002D2E68" w:rsidRPr="00186E16" w:rsidRDefault="00E13D41" w:rsidP="00190942">
            <w:pPr>
              <w:tabs>
                <w:tab w:val="left" w:pos="884"/>
              </w:tabs>
              <w:rPr>
                <w:rFonts w:ascii="Arial" w:hAnsi="Arial" w:cs="Arial"/>
                <w:sz w:val="22"/>
                <w:szCs w:val="22"/>
              </w:rPr>
            </w:pPr>
            <w:r>
              <w:rPr>
                <w:rFonts w:ascii="Arial" w:hAnsi="Arial" w:cs="Arial"/>
                <w:sz w:val="22"/>
                <w:szCs w:val="22"/>
              </w:rPr>
              <w:t xml:space="preserve">    (2,</w:t>
            </w:r>
            <w:r w:rsidR="00190942">
              <w:rPr>
                <w:rFonts w:ascii="Arial" w:hAnsi="Arial" w:cs="Arial"/>
                <w:sz w:val="22"/>
                <w:szCs w:val="22"/>
              </w:rPr>
              <w:t>5</w:t>
            </w:r>
            <w:r>
              <w:rPr>
                <w:rFonts w:ascii="Arial" w:hAnsi="Arial" w:cs="Arial"/>
                <w:sz w:val="22"/>
                <w:szCs w:val="22"/>
              </w:rPr>
              <w:t>00</w:t>
            </w:r>
            <w:r w:rsidR="002D2E68">
              <w:rPr>
                <w:rFonts w:ascii="Arial" w:hAnsi="Arial" w:cs="Arial"/>
                <w:sz w:val="22"/>
                <w:szCs w:val="22"/>
              </w:rPr>
              <w:t>)</w:t>
            </w:r>
          </w:p>
        </w:tc>
        <w:tc>
          <w:tcPr>
            <w:tcW w:w="1185" w:type="dxa"/>
            <w:tcBorders>
              <w:top w:val="nil"/>
              <w:left w:val="nil"/>
              <w:bottom w:val="nil"/>
              <w:right w:val="nil"/>
            </w:tcBorders>
          </w:tcPr>
          <w:p w14:paraId="4F608C30" w14:textId="77777777" w:rsidR="002D2E68" w:rsidRPr="00FB23AB" w:rsidRDefault="002D2E68" w:rsidP="002D2E68">
            <w:pPr>
              <w:tabs>
                <w:tab w:val="decimal" w:pos="833"/>
              </w:tabs>
              <w:jc w:val="both"/>
              <w:rPr>
                <w:rFonts w:ascii="Arial" w:hAnsi="Arial" w:cs="Arial"/>
                <w:sz w:val="22"/>
                <w:szCs w:val="22"/>
              </w:rPr>
            </w:pPr>
          </w:p>
        </w:tc>
        <w:tc>
          <w:tcPr>
            <w:tcW w:w="1185" w:type="dxa"/>
            <w:tcBorders>
              <w:top w:val="nil"/>
              <w:left w:val="nil"/>
              <w:bottom w:val="nil"/>
              <w:right w:val="nil"/>
            </w:tcBorders>
          </w:tcPr>
          <w:p w14:paraId="76EA6CBD" w14:textId="77777777" w:rsidR="002D2E68" w:rsidRDefault="002D2E68" w:rsidP="002D2E68">
            <w:pPr>
              <w:tabs>
                <w:tab w:val="decimal" w:pos="884"/>
              </w:tabs>
              <w:jc w:val="both"/>
              <w:rPr>
                <w:rFonts w:ascii="Arial" w:hAnsi="Arial" w:cs="Arial"/>
                <w:sz w:val="22"/>
                <w:szCs w:val="22"/>
              </w:rPr>
            </w:pPr>
          </w:p>
          <w:p w14:paraId="77459651" w14:textId="597E2C55" w:rsidR="002D2E68" w:rsidRPr="00FB23AB" w:rsidRDefault="002D2E68" w:rsidP="0024632F">
            <w:pPr>
              <w:tabs>
                <w:tab w:val="decimal" w:pos="884"/>
              </w:tabs>
              <w:jc w:val="both"/>
              <w:rPr>
                <w:rFonts w:ascii="Arial" w:hAnsi="Arial" w:cs="Arial"/>
                <w:sz w:val="22"/>
                <w:szCs w:val="22"/>
              </w:rPr>
            </w:pPr>
            <w:r>
              <w:rPr>
                <w:rFonts w:ascii="Arial" w:hAnsi="Arial" w:cs="Arial"/>
                <w:sz w:val="22"/>
                <w:szCs w:val="22"/>
              </w:rPr>
              <w:t xml:space="preserve">    (</w:t>
            </w:r>
            <w:r w:rsidR="0024632F">
              <w:rPr>
                <w:rFonts w:ascii="Arial" w:hAnsi="Arial" w:cs="Arial"/>
                <w:sz w:val="22"/>
                <w:szCs w:val="22"/>
              </w:rPr>
              <w:t>2,500</w:t>
            </w:r>
            <w:r>
              <w:rPr>
                <w:rFonts w:ascii="Arial" w:hAnsi="Arial" w:cs="Arial"/>
                <w:sz w:val="22"/>
                <w:szCs w:val="22"/>
              </w:rPr>
              <w:t>)</w:t>
            </w:r>
          </w:p>
        </w:tc>
        <w:tc>
          <w:tcPr>
            <w:tcW w:w="1185" w:type="dxa"/>
            <w:tcBorders>
              <w:top w:val="nil"/>
              <w:left w:val="nil"/>
              <w:bottom w:val="nil"/>
              <w:right w:val="nil"/>
            </w:tcBorders>
          </w:tcPr>
          <w:p w14:paraId="43A4A719" w14:textId="77777777" w:rsidR="002D2E68" w:rsidRPr="00FB23AB" w:rsidRDefault="002D2E68" w:rsidP="002D2E68">
            <w:pPr>
              <w:tabs>
                <w:tab w:val="decimal" w:pos="833"/>
              </w:tabs>
              <w:jc w:val="both"/>
              <w:rPr>
                <w:rFonts w:ascii="Arial" w:hAnsi="Arial" w:cs="Arial"/>
                <w:sz w:val="22"/>
                <w:szCs w:val="22"/>
              </w:rPr>
            </w:pPr>
          </w:p>
        </w:tc>
      </w:tr>
      <w:tr w:rsidR="00990DCB" w:rsidRPr="00FB23AB" w14:paraId="036AC9EC" w14:textId="77777777" w:rsidTr="00532E49">
        <w:tc>
          <w:tcPr>
            <w:tcW w:w="3652" w:type="dxa"/>
            <w:tcBorders>
              <w:top w:val="nil"/>
              <w:left w:val="nil"/>
              <w:bottom w:val="nil"/>
              <w:right w:val="nil"/>
            </w:tcBorders>
          </w:tcPr>
          <w:p w14:paraId="2B9E834E" w14:textId="77777777" w:rsidR="00990DCB" w:rsidRPr="00FB23AB" w:rsidRDefault="00990DCB">
            <w:pPr>
              <w:tabs>
                <w:tab w:val="left" w:pos="567"/>
              </w:tabs>
              <w:jc w:val="both"/>
              <w:rPr>
                <w:rFonts w:ascii="Arial" w:hAnsi="Arial" w:cs="Arial"/>
                <w:b/>
                <w:sz w:val="22"/>
                <w:szCs w:val="22"/>
              </w:rPr>
            </w:pPr>
          </w:p>
        </w:tc>
        <w:tc>
          <w:tcPr>
            <w:tcW w:w="851" w:type="dxa"/>
            <w:tcBorders>
              <w:top w:val="nil"/>
              <w:left w:val="nil"/>
              <w:bottom w:val="nil"/>
              <w:right w:val="nil"/>
            </w:tcBorders>
          </w:tcPr>
          <w:p w14:paraId="7B200A8B" w14:textId="77777777" w:rsidR="00990DCB" w:rsidRPr="00FB23AB" w:rsidRDefault="00990DCB">
            <w:pPr>
              <w:tabs>
                <w:tab w:val="left" w:pos="567"/>
              </w:tabs>
              <w:jc w:val="center"/>
              <w:rPr>
                <w:rFonts w:ascii="Arial" w:hAnsi="Arial" w:cs="Arial"/>
                <w:sz w:val="22"/>
                <w:szCs w:val="22"/>
              </w:rPr>
            </w:pPr>
          </w:p>
        </w:tc>
        <w:tc>
          <w:tcPr>
            <w:tcW w:w="1185" w:type="dxa"/>
            <w:tcBorders>
              <w:top w:val="nil"/>
              <w:left w:val="nil"/>
              <w:bottom w:val="nil"/>
              <w:right w:val="nil"/>
            </w:tcBorders>
          </w:tcPr>
          <w:p w14:paraId="17417414" w14:textId="77777777" w:rsidR="00990DCB" w:rsidRPr="00FB23AB" w:rsidRDefault="00990DCB" w:rsidP="00D24EE4">
            <w:pPr>
              <w:tabs>
                <w:tab w:val="decimal" w:pos="884"/>
              </w:tabs>
              <w:jc w:val="both"/>
              <w:rPr>
                <w:rFonts w:ascii="Arial" w:hAnsi="Arial" w:cs="Arial"/>
                <w:sz w:val="22"/>
                <w:szCs w:val="22"/>
                <w:u w:val="single"/>
              </w:rPr>
            </w:pPr>
            <w:r>
              <w:rPr>
                <w:rFonts w:ascii="Arial" w:hAnsi="Arial" w:cs="Arial"/>
                <w:sz w:val="22"/>
                <w:szCs w:val="22"/>
                <w:u w:val="single"/>
              </w:rPr>
              <w:t xml:space="preserve">           </w:t>
            </w:r>
          </w:p>
        </w:tc>
        <w:tc>
          <w:tcPr>
            <w:tcW w:w="1185" w:type="dxa"/>
            <w:tcBorders>
              <w:top w:val="nil"/>
              <w:left w:val="nil"/>
              <w:bottom w:val="nil"/>
              <w:right w:val="nil"/>
            </w:tcBorders>
          </w:tcPr>
          <w:p w14:paraId="450EE73A" w14:textId="77777777" w:rsidR="00990DCB" w:rsidRPr="00FB23AB" w:rsidRDefault="00990DCB" w:rsidP="005D422B">
            <w:pPr>
              <w:tabs>
                <w:tab w:val="decimal" w:pos="833"/>
              </w:tabs>
              <w:jc w:val="both"/>
              <w:rPr>
                <w:rFonts w:ascii="Arial" w:hAnsi="Arial" w:cs="Arial"/>
                <w:sz w:val="22"/>
                <w:szCs w:val="22"/>
                <w:u w:val="single"/>
              </w:rPr>
            </w:pPr>
          </w:p>
        </w:tc>
        <w:tc>
          <w:tcPr>
            <w:tcW w:w="1185" w:type="dxa"/>
            <w:tcBorders>
              <w:top w:val="nil"/>
              <w:left w:val="nil"/>
              <w:bottom w:val="nil"/>
              <w:right w:val="nil"/>
            </w:tcBorders>
          </w:tcPr>
          <w:p w14:paraId="67C96C3E" w14:textId="6C2C2310" w:rsidR="00990DCB" w:rsidRPr="00FB23AB" w:rsidRDefault="00990DCB" w:rsidP="009F6152">
            <w:pPr>
              <w:tabs>
                <w:tab w:val="decimal" w:pos="884"/>
              </w:tabs>
              <w:jc w:val="both"/>
              <w:rPr>
                <w:rFonts w:ascii="Arial" w:hAnsi="Arial" w:cs="Arial"/>
                <w:sz w:val="22"/>
                <w:szCs w:val="22"/>
                <w:u w:val="single"/>
              </w:rPr>
            </w:pPr>
            <w:r>
              <w:rPr>
                <w:rFonts w:ascii="Arial" w:hAnsi="Arial" w:cs="Arial"/>
                <w:sz w:val="22"/>
                <w:szCs w:val="22"/>
                <w:u w:val="single"/>
              </w:rPr>
              <w:t xml:space="preserve">           </w:t>
            </w:r>
          </w:p>
        </w:tc>
        <w:tc>
          <w:tcPr>
            <w:tcW w:w="1185" w:type="dxa"/>
            <w:tcBorders>
              <w:top w:val="nil"/>
              <w:left w:val="nil"/>
              <w:bottom w:val="nil"/>
              <w:right w:val="nil"/>
            </w:tcBorders>
          </w:tcPr>
          <w:p w14:paraId="354A6E00" w14:textId="77777777" w:rsidR="00990DCB" w:rsidRPr="00FB23AB" w:rsidRDefault="00990DCB" w:rsidP="009F6152">
            <w:pPr>
              <w:tabs>
                <w:tab w:val="decimal" w:pos="833"/>
              </w:tabs>
              <w:jc w:val="both"/>
              <w:rPr>
                <w:rFonts w:ascii="Arial" w:hAnsi="Arial" w:cs="Arial"/>
                <w:sz w:val="22"/>
                <w:szCs w:val="22"/>
                <w:u w:val="single"/>
              </w:rPr>
            </w:pPr>
          </w:p>
        </w:tc>
      </w:tr>
      <w:tr w:rsidR="002D2E68" w:rsidRPr="00FB23AB" w14:paraId="48803644" w14:textId="77777777" w:rsidTr="00532E49">
        <w:tc>
          <w:tcPr>
            <w:tcW w:w="3652" w:type="dxa"/>
            <w:tcBorders>
              <w:top w:val="nil"/>
              <w:left w:val="nil"/>
              <w:bottom w:val="nil"/>
              <w:right w:val="nil"/>
            </w:tcBorders>
          </w:tcPr>
          <w:p w14:paraId="32D126FF" w14:textId="77777777" w:rsidR="002D2E68" w:rsidRPr="00FB23AB" w:rsidRDefault="002D2E68" w:rsidP="002D2E68">
            <w:pPr>
              <w:tabs>
                <w:tab w:val="left" w:pos="567"/>
              </w:tabs>
              <w:jc w:val="both"/>
              <w:rPr>
                <w:rFonts w:ascii="Arial" w:hAnsi="Arial" w:cs="Arial"/>
                <w:b/>
                <w:sz w:val="22"/>
                <w:szCs w:val="22"/>
              </w:rPr>
            </w:pPr>
            <w:r w:rsidRPr="00FB23AB">
              <w:rPr>
                <w:rFonts w:ascii="Arial" w:hAnsi="Arial" w:cs="Arial"/>
                <w:b/>
                <w:sz w:val="22"/>
                <w:szCs w:val="22"/>
              </w:rPr>
              <w:t>NET CURRENT ASSETS</w:t>
            </w:r>
          </w:p>
        </w:tc>
        <w:tc>
          <w:tcPr>
            <w:tcW w:w="851" w:type="dxa"/>
            <w:tcBorders>
              <w:top w:val="nil"/>
              <w:left w:val="nil"/>
              <w:bottom w:val="nil"/>
              <w:right w:val="nil"/>
            </w:tcBorders>
          </w:tcPr>
          <w:p w14:paraId="1CD1CA53"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374B82C8"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66E50813" w14:textId="2F2BDCAC" w:rsidR="002D2E68" w:rsidRPr="00A735B3" w:rsidRDefault="0024632F" w:rsidP="00E13D41">
            <w:pPr>
              <w:tabs>
                <w:tab w:val="left" w:pos="833"/>
              </w:tabs>
              <w:jc w:val="right"/>
              <w:rPr>
                <w:rFonts w:ascii="Arial" w:hAnsi="Arial" w:cs="Arial"/>
                <w:sz w:val="22"/>
                <w:szCs w:val="22"/>
              </w:rPr>
            </w:pPr>
            <w:r>
              <w:rPr>
                <w:rFonts w:ascii="Arial" w:hAnsi="Arial" w:cs="Arial"/>
                <w:sz w:val="22"/>
                <w:szCs w:val="22"/>
              </w:rPr>
              <w:t>362,630</w:t>
            </w:r>
          </w:p>
        </w:tc>
        <w:tc>
          <w:tcPr>
            <w:tcW w:w="1185" w:type="dxa"/>
            <w:tcBorders>
              <w:top w:val="nil"/>
              <w:left w:val="nil"/>
              <w:bottom w:val="nil"/>
              <w:right w:val="nil"/>
            </w:tcBorders>
          </w:tcPr>
          <w:p w14:paraId="7B739D6F"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1D6BB80B" w14:textId="4EBE3EFA" w:rsidR="002D2E68" w:rsidRPr="00FB23AB" w:rsidRDefault="0024632F" w:rsidP="002D2E68">
            <w:pPr>
              <w:tabs>
                <w:tab w:val="left" w:pos="833"/>
              </w:tabs>
              <w:jc w:val="right"/>
              <w:rPr>
                <w:rFonts w:ascii="Arial" w:hAnsi="Arial" w:cs="Arial"/>
                <w:sz w:val="22"/>
                <w:szCs w:val="22"/>
              </w:rPr>
            </w:pPr>
            <w:r>
              <w:rPr>
                <w:rFonts w:ascii="Arial" w:hAnsi="Arial" w:cs="Arial"/>
                <w:sz w:val="22"/>
                <w:szCs w:val="22"/>
              </w:rPr>
              <w:t>359,234</w:t>
            </w:r>
          </w:p>
        </w:tc>
      </w:tr>
      <w:tr w:rsidR="002D2E68" w:rsidRPr="00FB23AB" w14:paraId="43C4A5C8" w14:textId="77777777" w:rsidTr="005D422B">
        <w:trPr>
          <w:trHeight w:val="351"/>
        </w:trPr>
        <w:tc>
          <w:tcPr>
            <w:tcW w:w="3652" w:type="dxa"/>
            <w:tcBorders>
              <w:top w:val="nil"/>
              <w:left w:val="nil"/>
              <w:bottom w:val="nil"/>
              <w:right w:val="nil"/>
            </w:tcBorders>
          </w:tcPr>
          <w:p w14:paraId="79AEB859" w14:textId="77777777" w:rsidR="002D2E68" w:rsidRPr="00FB23AB" w:rsidRDefault="002D2E68" w:rsidP="002D2E68">
            <w:pPr>
              <w:tabs>
                <w:tab w:val="left" w:pos="567"/>
              </w:tabs>
              <w:jc w:val="both"/>
              <w:rPr>
                <w:rFonts w:ascii="Arial" w:hAnsi="Arial" w:cs="Arial"/>
                <w:b/>
                <w:sz w:val="22"/>
                <w:szCs w:val="22"/>
              </w:rPr>
            </w:pPr>
          </w:p>
        </w:tc>
        <w:tc>
          <w:tcPr>
            <w:tcW w:w="851" w:type="dxa"/>
            <w:tcBorders>
              <w:top w:val="nil"/>
              <w:left w:val="nil"/>
              <w:bottom w:val="nil"/>
              <w:right w:val="nil"/>
            </w:tcBorders>
          </w:tcPr>
          <w:p w14:paraId="3EE332E1"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2D23C804"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0BD18F8" w14:textId="58DA5FF3" w:rsidR="002D2E68" w:rsidRPr="00D620E0" w:rsidRDefault="002D2E68" w:rsidP="002D2E68">
            <w:pPr>
              <w:tabs>
                <w:tab w:val="decimal" w:pos="969"/>
              </w:tabs>
              <w:jc w:val="both"/>
              <w:rPr>
                <w:rFonts w:ascii="Arial" w:hAnsi="Arial" w:cs="Arial"/>
                <w:sz w:val="22"/>
                <w:szCs w:val="22"/>
                <w:highlight w:val="yellow"/>
                <w:u w:val="single"/>
              </w:rPr>
            </w:pPr>
            <w:r>
              <w:rPr>
                <w:rFonts w:ascii="Arial" w:hAnsi="Arial" w:cs="Arial"/>
                <w:sz w:val="22"/>
                <w:szCs w:val="22"/>
                <w:u w:val="single"/>
              </w:rPr>
              <w:t xml:space="preserve"> </w:t>
            </w:r>
            <w:r w:rsidRPr="00DA741C">
              <w:rPr>
                <w:rFonts w:ascii="Arial" w:hAnsi="Arial" w:cs="Arial"/>
                <w:sz w:val="22"/>
                <w:szCs w:val="22"/>
                <w:u w:val="single"/>
              </w:rPr>
              <w:t xml:space="preserve">      </w:t>
            </w:r>
            <w:r>
              <w:rPr>
                <w:rFonts w:ascii="Arial" w:hAnsi="Arial" w:cs="Arial"/>
                <w:sz w:val="22"/>
                <w:szCs w:val="22"/>
                <w:u w:val="single"/>
              </w:rPr>
              <w:t xml:space="preserve"> </w:t>
            </w:r>
            <w:r w:rsidRPr="00DA741C">
              <w:rPr>
                <w:rFonts w:ascii="Arial" w:hAnsi="Arial" w:cs="Arial"/>
                <w:sz w:val="22"/>
                <w:szCs w:val="22"/>
                <w:u w:val="single"/>
              </w:rPr>
              <w:t xml:space="preserve">      </w:t>
            </w:r>
          </w:p>
        </w:tc>
        <w:tc>
          <w:tcPr>
            <w:tcW w:w="1185" w:type="dxa"/>
            <w:tcBorders>
              <w:top w:val="nil"/>
              <w:left w:val="nil"/>
              <w:bottom w:val="nil"/>
              <w:right w:val="nil"/>
            </w:tcBorders>
          </w:tcPr>
          <w:p w14:paraId="0173C1EE"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0E38726" w14:textId="08BB6E73" w:rsidR="002D2E68" w:rsidRPr="00FB23AB" w:rsidRDefault="002D2E68" w:rsidP="002D2E68">
            <w:pPr>
              <w:tabs>
                <w:tab w:val="decimal" w:pos="969"/>
              </w:tabs>
              <w:jc w:val="both"/>
              <w:rPr>
                <w:rFonts w:ascii="Arial" w:hAnsi="Arial" w:cs="Arial"/>
                <w:sz w:val="22"/>
                <w:szCs w:val="22"/>
                <w:u w:val="single"/>
              </w:rPr>
            </w:pPr>
            <w:r>
              <w:rPr>
                <w:rFonts w:ascii="Arial" w:hAnsi="Arial" w:cs="Arial"/>
                <w:sz w:val="22"/>
                <w:szCs w:val="22"/>
                <w:u w:val="single"/>
              </w:rPr>
              <w:t xml:space="preserve"> </w:t>
            </w:r>
            <w:r w:rsidRPr="00DA741C">
              <w:rPr>
                <w:rFonts w:ascii="Arial" w:hAnsi="Arial" w:cs="Arial"/>
                <w:sz w:val="22"/>
                <w:szCs w:val="22"/>
                <w:u w:val="single"/>
              </w:rPr>
              <w:t xml:space="preserve">      </w:t>
            </w:r>
            <w:r>
              <w:rPr>
                <w:rFonts w:ascii="Arial" w:hAnsi="Arial" w:cs="Arial"/>
                <w:sz w:val="22"/>
                <w:szCs w:val="22"/>
                <w:u w:val="single"/>
              </w:rPr>
              <w:t xml:space="preserve"> </w:t>
            </w:r>
            <w:r w:rsidRPr="00DA741C">
              <w:rPr>
                <w:rFonts w:ascii="Arial" w:hAnsi="Arial" w:cs="Arial"/>
                <w:sz w:val="22"/>
                <w:szCs w:val="22"/>
                <w:u w:val="single"/>
              </w:rPr>
              <w:t xml:space="preserve">      </w:t>
            </w:r>
          </w:p>
        </w:tc>
      </w:tr>
      <w:tr w:rsidR="002D2E68" w:rsidRPr="00FB23AB" w14:paraId="0B598A59" w14:textId="77777777" w:rsidTr="00532E49">
        <w:tc>
          <w:tcPr>
            <w:tcW w:w="3652" w:type="dxa"/>
            <w:tcBorders>
              <w:top w:val="nil"/>
              <w:left w:val="nil"/>
              <w:bottom w:val="nil"/>
              <w:right w:val="nil"/>
            </w:tcBorders>
          </w:tcPr>
          <w:p w14:paraId="01D5E5D4" w14:textId="77777777" w:rsidR="002D2E68" w:rsidRDefault="002D2E68" w:rsidP="002D2E68">
            <w:pPr>
              <w:tabs>
                <w:tab w:val="left" w:pos="567"/>
              </w:tabs>
              <w:rPr>
                <w:rFonts w:ascii="Arial" w:hAnsi="Arial" w:cs="Arial"/>
                <w:b/>
                <w:sz w:val="22"/>
                <w:szCs w:val="22"/>
              </w:rPr>
            </w:pPr>
          </w:p>
          <w:p w14:paraId="6A18BAF4" w14:textId="05DE9770" w:rsidR="002D2E68" w:rsidRPr="00FB23AB" w:rsidRDefault="002D2E68" w:rsidP="002D2E68">
            <w:pPr>
              <w:tabs>
                <w:tab w:val="left" w:pos="567"/>
              </w:tabs>
              <w:rPr>
                <w:rFonts w:ascii="Arial" w:hAnsi="Arial" w:cs="Arial"/>
                <w:b/>
                <w:sz w:val="22"/>
                <w:szCs w:val="22"/>
              </w:rPr>
            </w:pPr>
            <w:r w:rsidRPr="00FB23AB">
              <w:rPr>
                <w:rFonts w:ascii="Arial" w:hAnsi="Arial" w:cs="Arial"/>
                <w:b/>
                <w:sz w:val="22"/>
                <w:szCs w:val="22"/>
              </w:rPr>
              <w:t xml:space="preserve">TOTAL </w:t>
            </w:r>
            <w:r>
              <w:rPr>
                <w:rFonts w:ascii="Arial" w:hAnsi="Arial" w:cs="Arial"/>
                <w:b/>
                <w:sz w:val="22"/>
                <w:szCs w:val="22"/>
              </w:rPr>
              <w:t xml:space="preserve">NET </w:t>
            </w:r>
            <w:r w:rsidRPr="00FB23AB">
              <w:rPr>
                <w:rFonts w:ascii="Arial" w:hAnsi="Arial" w:cs="Arial"/>
                <w:b/>
                <w:sz w:val="22"/>
                <w:szCs w:val="22"/>
              </w:rPr>
              <w:t xml:space="preserve">ASSETS </w:t>
            </w:r>
          </w:p>
        </w:tc>
        <w:tc>
          <w:tcPr>
            <w:tcW w:w="851" w:type="dxa"/>
            <w:tcBorders>
              <w:top w:val="nil"/>
              <w:left w:val="nil"/>
              <w:bottom w:val="nil"/>
              <w:right w:val="nil"/>
            </w:tcBorders>
          </w:tcPr>
          <w:p w14:paraId="51C8FF8D"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2700A70E"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F158DF7" w14:textId="77777777" w:rsidR="002D2E68" w:rsidRPr="00DA741C" w:rsidRDefault="002D2E68" w:rsidP="002D2E68">
            <w:pPr>
              <w:tabs>
                <w:tab w:val="decimal" w:pos="833"/>
              </w:tabs>
              <w:jc w:val="both"/>
              <w:rPr>
                <w:rFonts w:ascii="Arial" w:hAnsi="Arial" w:cs="Arial"/>
                <w:sz w:val="22"/>
                <w:szCs w:val="22"/>
              </w:rPr>
            </w:pPr>
          </w:p>
          <w:p w14:paraId="58F41A51" w14:textId="10CD7FF0" w:rsidR="002D2E68" w:rsidRPr="00DA741C" w:rsidRDefault="002D2E68" w:rsidP="0024632F">
            <w:pPr>
              <w:tabs>
                <w:tab w:val="left" w:pos="833"/>
              </w:tabs>
              <w:rPr>
                <w:rFonts w:ascii="Arial" w:hAnsi="Arial" w:cs="Arial"/>
                <w:sz w:val="22"/>
                <w:szCs w:val="22"/>
              </w:rPr>
            </w:pPr>
            <w:r w:rsidRPr="00DA741C">
              <w:rPr>
                <w:rFonts w:ascii="Arial" w:hAnsi="Arial" w:cs="Arial"/>
                <w:sz w:val="22"/>
                <w:szCs w:val="22"/>
              </w:rPr>
              <w:t xml:space="preserve">  </w:t>
            </w:r>
            <w:r w:rsidR="0024632F">
              <w:rPr>
                <w:rFonts w:ascii="Arial" w:hAnsi="Arial" w:cs="Arial"/>
                <w:sz w:val="22"/>
                <w:szCs w:val="22"/>
              </w:rPr>
              <w:t>363,063</w:t>
            </w:r>
          </w:p>
        </w:tc>
        <w:tc>
          <w:tcPr>
            <w:tcW w:w="1185" w:type="dxa"/>
            <w:tcBorders>
              <w:top w:val="nil"/>
              <w:left w:val="nil"/>
              <w:bottom w:val="nil"/>
              <w:right w:val="nil"/>
            </w:tcBorders>
          </w:tcPr>
          <w:p w14:paraId="27A26A3F"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338DA343" w14:textId="77777777" w:rsidR="002D2E68" w:rsidRPr="00DA741C" w:rsidRDefault="002D2E68" w:rsidP="002D2E68">
            <w:pPr>
              <w:tabs>
                <w:tab w:val="decimal" w:pos="833"/>
              </w:tabs>
              <w:jc w:val="both"/>
              <w:rPr>
                <w:rFonts w:ascii="Arial" w:hAnsi="Arial" w:cs="Arial"/>
                <w:sz w:val="22"/>
                <w:szCs w:val="22"/>
              </w:rPr>
            </w:pPr>
          </w:p>
          <w:p w14:paraId="5BD16697" w14:textId="4631A1E2" w:rsidR="002D2E68" w:rsidRPr="00FB23AB" w:rsidRDefault="002D2E68" w:rsidP="0024632F">
            <w:pPr>
              <w:tabs>
                <w:tab w:val="left" w:pos="833"/>
              </w:tabs>
              <w:jc w:val="right"/>
              <w:rPr>
                <w:rFonts w:ascii="Arial" w:hAnsi="Arial" w:cs="Arial"/>
                <w:sz w:val="22"/>
                <w:szCs w:val="22"/>
              </w:rPr>
            </w:pPr>
            <w:r w:rsidRPr="00DA741C">
              <w:rPr>
                <w:rFonts w:ascii="Arial" w:hAnsi="Arial" w:cs="Arial"/>
                <w:sz w:val="22"/>
                <w:szCs w:val="22"/>
              </w:rPr>
              <w:t xml:space="preserve">  </w:t>
            </w:r>
            <w:r w:rsidR="0024632F">
              <w:rPr>
                <w:rFonts w:ascii="Arial" w:hAnsi="Arial" w:cs="Arial"/>
                <w:sz w:val="22"/>
                <w:szCs w:val="22"/>
              </w:rPr>
              <w:t>360,406</w:t>
            </w:r>
          </w:p>
        </w:tc>
      </w:tr>
      <w:tr w:rsidR="002D2E68" w:rsidRPr="00FB23AB" w14:paraId="37D02E64" w14:textId="77777777" w:rsidTr="00532E49">
        <w:tc>
          <w:tcPr>
            <w:tcW w:w="3652" w:type="dxa"/>
            <w:tcBorders>
              <w:top w:val="nil"/>
              <w:left w:val="nil"/>
              <w:bottom w:val="nil"/>
              <w:right w:val="nil"/>
            </w:tcBorders>
          </w:tcPr>
          <w:p w14:paraId="051D237F" w14:textId="77777777" w:rsidR="002D2E68" w:rsidRPr="00FB23AB" w:rsidRDefault="002D2E68" w:rsidP="002D2E68">
            <w:pPr>
              <w:tabs>
                <w:tab w:val="left" w:pos="567"/>
              </w:tabs>
              <w:jc w:val="both"/>
              <w:rPr>
                <w:rFonts w:ascii="Arial" w:hAnsi="Arial" w:cs="Arial"/>
                <w:b/>
                <w:sz w:val="22"/>
                <w:szCs w:val="22"/>
              </w:rPr>
            </w:pPr>
          </w:p>
        </w:tc>
        <w:tc>
          <w:tcPr>
            <w:tcW w:w="851" w:type="dxa"/>
            <w:tcBorders>
              <w:top w:val="nil"/>
              <w:left w:val="nil"/>
              <w:bottom w:val="nil"/>
              <w:right w:val="nil"/>
            </w:tcBorders>
          </w:tcPr>
          <w:p w14:paraId="49E7643A"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4CFCDB89"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1B7F0823" w14:textId="035B4A6D" w:rsidR="002D2E68" w:rsidRPr="00DA741C" w:rsidRDefault="002D2E68" w:rsidP="002D2E68">
            <w:pPr>
              <w:tabs>
                <w:tab w:val="decimal" w:pos="833"/>
              </w:tabs>
              <w:rPr>
                <w:rFonts w:ascii="Arial" w:hAnsi="Arial" w:cs="Arial"/>
                <w:sz w:val="22"/>
                <w:szCs w:val="22"/>
              </w:rPr>
            </w:pPr>
            <w:r w:rsidRPr="00DA741C">
              <w:rPr>
                <w:rFonts w:ascii="Arial" w:hAnsi="Arial" w:cs="Arial"/>
                <w:sz w:val="22"/>
                <w:szCs w:val="22"/>
              </w:rPr>
              <w:t xml:space="preserve">  </w:t>
            </w:r>
            <w:r w:rsidRPr="00DA741C">
              <w:rPr>
                <w:rFonts w:ascii="Arial" w:hAnsi="Arial" w:cs="Arial"/>
                <w:sz w:val="22"/>
                <w:szCs w:val="22"/>
                <w:u w:val="double"/>
              </w:rPr>
              <w:t xml:space="preserve">         </w:t>
            </w:r>
            <w:r>
              <w:rPr>
                <w:rFonts w:ascii="Arial" w:hAnsi="Arial" w:cs="Arial"/>
                <w:sz w:val="22"/>
                <w:szCs w:val="22"/>
                <w:u w:val="double"/>
              </w:rPr>
              <w:t xml:space="preserve"> </w:t>
            </w:r>
            <w:r w:rsidRPr="00DA741C">
              <w:rPr>
                <w:rFonts w:ascii="Arial" w:hAnsi="Arial" w:cs="Arial"/>
                <w:sz w:val="22"/>
                <w:szCs w:val="22"/>
                <w:u w:val="double"/>
              </w:rPr>
              <w:t xml:space="preserve">       </w:t>
            </w:r>
          </w:p>
        </w:tc>
        <w:tc>
          <w:tcPr>
            <w:tcW w:w="1185" w:type="dxa"/>
            <w:tcBorders>
              <w:top w:val="nil"/>
              <w:left w:val="nil"/>
              <w:bottom w:val="nil"/>
              <w:right w:val="nil"/>
            </w:tcBorders>
          </w:tcPr>
          <w:p w14:paraId="7367F9BC"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76E48506" w14:textId="55814647" w:rsidR="002D2E68" w:rsidRPr="00FB23AB" w:rsidRDefault="002D2E68" w:rsidP="002D2E68">
            <w:pPr>
              <w:tabs>
                <w:tab w:val="decimal" w:pos="833"/>
              </w:tabs>
              <w:rPr>
                <w:rFonts w:ascii="Arial" w:hAnsi="Arial" w:cs="Arial"/>
                <w:sz w:val="22"/>
                <w:szCs w:val="22"/>
              </w:rPr>
            </w:pPr>
            <w:r w:rsidRPr="00DA741C">
              <w:rPr>
                <w:rFonts w:ascii="Arial" w:hAnsi="Arial" w:cs="Arial"/>
                <w:sz w:val="22"/>
                <w:szCs w:val="22"/>
              </w:rPr>
              <w:t xml:space="preserve">  </w:t>
            </w:r>
            <w:r w:rsidRPr="00DA741C">
              <w:rPr>
                <w:rFonts w:ascii="Arial" w:hAnsi="Arial" w:cs="Arial"/>
                <w:sz w:val="22"/>
                <w:szCs w:val="22"/>
                <w:u w:val="double"/>
              </w:rPr>
              <w:t xml:space="preserve">         </w:t>
            </w:r>
            <w:r>
              <w:rPr>
                <w:rFonts w:ascii="Arial" w:hAnsi="Arial" w:cs="Arial"/>
                <w:sz w:val="22"/>
                <w:szCs w:val="22"/>
                <w:u w:val="double"/>
              </w:rPr>
              <w:t xml:space="preserve"> </w:t>
            </w:r>
            <w:r w:rsidRPr="00DA741C">
              <w:rPr>
                <w:rFonts w:ascii="Arial" w:hAnsi="Arial" w:cs="Arial"/>
                <w:sz w:val="22"/>
                <w:szCs w:val="22"/>
                <w:u w:val="double"/>
              </w:rPr>
              <w:t xml:space="preserve">       </w:t>
            </w:r>
          </w:p>
        </w:tc>
      </w:tr>
      <w:tr w:rsidR="002D2E68" w:rsidRPr="00FB23AB" w14:paraId="6123F807" w14:textId="77777777" w:rsidTr="00532E49">
        <w:tc>
          <w:tcPr>
            <w:tcW w:w="3652" w:type="dxa"/>
            <w:tcBorders>
              <w:top w:val="nil"/>
              <w:left w:val="nil"/>
              <w:bottom w:val="nil"/>
              <w:right w:val="nil"/>
            </w:tcBorders>
          </w:tcPr>
          <w:p w14:paraId="48908BDE" w14:textId="77777777" w:rsidR="002D2E68" w:rsidRPr="00FB23AB" w:rsidRDefault="002D2E68" w:rsidP="002D2E68">
            <w:pPr>
              <w:tabs>
                <w:tab w:val="left" w:pos="567"/>
              </w:tabs>
              <w:jc w:val="both"/>
              <w:rPr>
                <w:rFonts w:ascii="Arial" w:hAnsi="Arial" w:cs="Arial"/>
                <w:b/>
                <w:sz w:val="22"/>
                <w:szCs w:val="22"/>
              </w:rPr>
            </w:pPr>
          </w:p>
        </w:tc>
        <w:tc>
          <w:tcPr>
            <w:tcW w:w="851" w:type="dxa"/>
            <w:tcBorders>
              <w:top w:val="nil"/>
              <w:left w:val="nil"/>
              <w:bottom w:val="nil"/>
              <w:right w:val="nil"/>
            </w:tcBorders>
          </w:tcPr>
          <w:p w14:paraId="6C529FCF"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38C9B213"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2CC14FB5" w14:textId="77777777" w:rsidR="002D2E68" w:rsidRPr="00D620E0" w:rsidRDefault="002D2E68" w:rsidP="002D2E68">
            <w:pPr>
              <w:tabs>
                <w:tab w:val="decimal" w:pos="833"/>
              </w:tabs>
              <w:jc w:val="both"/>
              <w:rPr>
                <w:rFonts w:ascii="Arial" w:hAnsi="Arial" w:cs="Arial"/>
                <w:sz w:val="22"/>
                <w:szCs w:val="22"/>
                <w:highlight w:val="yellow"/>
                <w:u w:val="single"/>
              </w:rPr>
            </w:pPr>
          </w:p>
        </w:tc>
        <w:tc>
          <w:tcPr>
            <w:tcW w:w="1185" w:type="dxa"/>
            <w:tcBorders>
              <w:top w:val="nil"/>
              <w:left w:val="nil"/>
              <w:bottom w:val="nil"/>
              <w:right w:val="nil"/>
            </w:tcBorders>
          </w:tcPr>
          <w:p w14:paraId="0F1B8D34"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2F04AB14" w14:textId="77777777" w:rsidR="002D2E68" w:rsidRPr="00FB23AB" w:rsidRDefault="002D2E68" w:rsidP="002D2E68">
            <w:pPr>
              <w:tabs>
                <w:tab w:val="decimal" w:pos="833"/>
              </w:tabs>
              <w:jc w:val="both"/>
              <w:rPr>
                <w:rFonts w:ascii="Arial" w:hAnsi="Arial" w:cs="Arial"/>
                <w:sz w:val="22"/>
                <w:szCs w:val="22"/>
                <w:u w:val="single"/>
              </w:rPr>
            </w:pPr>
          </w:p>
        </w:tc>
      </w:tr>
      <w:tr w:rsidR="002D2E68" w:rsidRPr="00FB23AB" w14:paraId="00E70FA6" w14:textId="77777777" w:rsidTr="00532E49">
        <w:tc>
          <w:tcPr>
            <w:tcW w:w="3652" w:type="dxa"/>
            <w:tcBorders>
              <w:top w:val="nil"/>
              <w:left w:val="nil"/>
              <w:bottom w:val="nil"/>
              <w:right w:val="nil"/>
            </w:tcBorders>
          </w:tcPr>
          <w:p w14:paraId="3BEF159C" w14:textId="77777777" w:rsidR="002D2E68" w:rsidRPr="00FB23AB" w:rsidRDefault="002D2E68" w:rsidP="002D2E68">
            <w:pPr>
              <w:tabs>
                <w:tab w:val="left" w:pos="567"/>
              </w:tabs>
              <w:jc w:val="both"/>
              <w:rPr>
                <w:rFonts w:ascii="Arial" w:hAnsi="Arial" w:cs="Arial"/>
                <w:b/>
                <w:sz w:val="22"/>
                <w:szCs w:val="22"/>
              </w:rPr>
            </w:pPr>
            <w:r w:rsidRPr="00FB23AB">
              <w:rPr>
                <w:rFonts w:ascii="Arial" w:hAnsi="Arial" w:cs="Arial"/>
                <w:b/>
                <w:sz w:val="22"/>
                <w:szCs w:val="22"/>
              </w:rPr>
              <w:t>UNRESTRICTED FUNDS</w:t>
            </w:r>
          </w:p>
        </w:tc>
        <w:tc>
          <w:tcPr>
            <w:tcW w:w="851" w:type="dxa"/>
            <w:tcBorders>
              <w:top w:val="nil"/>
              <w:left w:val="nil"/>
              <w:bottom w:val="nil"/>
              <w:right w:val="nil"/>
            </w:tcBorders>
          </w:tcPr>
          <w:p w14:paraId="5E1CDF2E"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14AADBED"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79C3E25E" w14:textId="019C7823" w:rsidR="002D2E68" w:rsidRPr="00DA741C" w:rsidRDefault="0024632F" w:rsidP="002D2E68">
            <w:pPr>
              <w:tabs>
                <w:tab w:val="left" w:pos="833"/>
              </w:tabs>
              <w:jc w:val="right"/>
              <w:rPr>
                <w:rFonts w:ascii="Arial" w:hAnsi="Arial" w:cs="Arial"/>
                <w:sz w:val="22"/>
                <w:szCs w:val="22"/>
              </w:rPr>
            </w:pPr>
            <w:r>
              <w:rPr>
                <w:rFonts w:ascii="Arial" w:hAnsi="Arial" w:cs="Arial"/>
                <w:sz w:val="22"/>
                <w:szCs w:val="22"/>
              </w:rPr>
              <w:t>363,063</w:t>
            </w:r>
          </w:p>
        </w:tc>
        <w:tc>
          <w:tcPr>
            <w:tcW w:w="1185" w:type="dxa"/>
            <w:tcBorders>
              <w:top w:val="nil"/>
              <w:left w:val="nil"/>
              <w:bottom w:val="nil"/>
              <w:right w:val="nil"/>
            </w:tcBorders>
          </w:tcPr>
          <w:p w14:paraId="6AD03718"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0DE72CD" w14:textId="18523751" w:rsidR="002D2E68" w:rsidRPr="00FB23AB" w:rsidRDefault="0024632F" w:rsidP="002D2E68">
            <w:pPr>
              <w:tabs>
                <w:tab w:val="left" w:pos="833"/>
              </w:tabs>
              <w:jc w:val="right"/>
              <w:rPr>
                <w:rFonts w:ascii="Arial" w:hAnsi="Arial" w:cs="Arial"/>
                <w:sz w:val="22"/>
                <w:szCs w:val="22"/>
              </w:rPr>
            </w:pPr>
            <w:r>
              <w:rPr>
                <w:rFonts w:ascii="Arial" w:hAnsi="Arial" w:cs="Arial"/>
                <w:sz w:val="22"/>
                <w:szCs w:val="22"/>
              </w:rPr>
              <w:t>360,406</w:t>
            </w:r>
          </w:p>
        </w:tc>
      </w:tr>
      <w:tr w:rsidR="002D2E68" w:rsidRPr="00FB23AB" w14:paraId="48AC8D96" w14:textId="77777777" w:rsidTr="00532E49">
        <w:tc>
          <w:tcPr>
            <w:tcW w:w="3652" w:type="dxa"/>
            <w:tcBorders>
              <w:top w:val="nil"/>
              <w:left w:val="nil"/>
              <w:bottom w:val="nil"/>
              <w:right w:val="nil"/>
            </w:tcBorders>
          </w:tcPr>
          <w:p w14:paraId="3B4FF95E" w14:textId="77777777" w:rsidR="002D2E68" w:rsidRPr="00FB23AB" w:rsidRDefault="002D2E68" w:rsidP="002D2E68">
            <w:pPr>
              <w:tabs>
                <w:tab w:val="left" w:pos="567"/>
              </w:tabs>
              <w:jc w:val="both"/>
              <w:rPr>
                <w:rFonts w:ascii="Arial" w:hAnsi="Arial" w:cs="Arial"/>
                <w:sz w:val="22"/>
                <w:szCs w:val="22"/>
              </w:rPr>
            </w:pPr>
          </w:p>
        </w:tc>
        <w:tc>
          <w:tcPr>
            <w:tcW w:w="851" w:type="dxa"/>
            <w:tcBorders>
              <w:top w:val="nil"/>
              <w:left w:val="nil"/>
              <w:bottom w:val="nil"/>
              <w:right w:val="nil"/>
            </w:tcBorders>
          </w:tcPr>
          <w:p w14:paraId="061E6F7C"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58A788F0"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2E3D556D" w14:textId="6D245C04" w:rsidR="002D2E68" w:rsidRPr="00DA741C" w:rsidRDefault="002D2E68" w:rsidP="002D2E68">
            <w:pPr>
              <w:tabs>
                <w:tab w:val="decimal" w:pos="969"/>
              </w:tabs>
              <w:jc w:val="both"/>
              <w:rPr>
                <w:rFonts w:ascii="Arial" w:hAnsi="Arial" w:cs="Arial"/>
                <w:sz w:val="22"/>
                <w:szCs w:val="22"/>
                <w:u w:val="single"/>
              </w:rPr>
            </w:pPr>
            <w:r w:rsidRPr="00DA741C">
              <w:rPr>
                <w:rFonts w:ascii="Arial" w:hAnsi="Arial" w:cs="Arial"/>
                <w:sz w:val="22"/>
                <w:szCs w:val="22"/>
                <w:u w:val="single"/>
              </w:rPr>
              <w:t xml:space="preserve">     </w:t>
            </w:r>
            <w:r>
              <w:rPr>
                <w:rFonts w:ascii="Arial" w:hAnsi="Arial" w:cs="Arial"/>
                <w:sz w:val="22"/>
                <w:szCs w:val="22"/>
                <w:u w:val="single"/>
              </w:rPr>
              <w:t xml:space="preserve"> </w:t>
            </w:r>
            <w:r w:rsidRPr="00DA741C">
              <w:rPr>
                <w:rFonts w:ascii="Arial" w:hAnsi="Arial" w:cs="Arial"/>
                <w:sz w:val="22"/>
                <w:szCs w:val="22"/>
                <w:u w:val="single"/>
              </w:rPr>
              <w:t xml:space="preserve">        </w:t>
            </w:r>
          </w:p>
        </w:tc>
        <w:tc>
          <w:tcPr>
            <w:tcW w:w="1185" w:type="dxa"/>
            <w:tcBorders>
              <w:top w:val="nil"/>
              <w:left w:val="nil"/>
              <w:bottom w:val="nil"/>
              <w:right w:val="nil"/>
            </w:tcBorders>
          </w:tcPr>
          <w:p w14:paraId="02030234"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487842EE" w14:textId="60D224F4" w:rsidR="002D2E68" w:rsidRPr="00FB23AB" w:rsidRDefault="002D2E68" w:rsidP="002D2E68">
            <w:pPr>
              <w:tabs>
                <w:tab w:val="decimal" w:pos="969"/>
              </w:tabs>
              <w:jc w:val="both"/>
              <w:rPr>
                <w:rFonts w:ascii="Arial" w:hAnsi="Arial" w:cs="Arial"/>
                <w:sz w:val="22"/>
                <w:szCs w:val="22"/>
                <w:u w:val="single"/>
              </w:rPr>
            </w:pPr>
            <w:r w:rsidRPr="00DA741C">
              <w:rPr>
                <w:rFonts w:ascii="Arial" w:hAnsi="Arial" w:cs="Arial"/>
                <w:sz w:val="22"/>
                <w:szCs w:val="22"/>
                <w:u w:val="single"/>
              </w:rPr>
              <w:t xml:space="preserve">     </w:t>
            </w:r>
            <w:r>
              <w:rPr>
                <w:rFonts w:ascii="Arial" w:hAnsi="Arial" w:cs="Arial"/>
                <w:sz w:val="22"/>
                <w:szCs w:val="22"/>
                <w:u w:val="single"/>
              </w:rPr>
              <w:t xml:space="preserve"> </w:t>
            </w:r>
            <w:r w:rsidRPr="00DA741C">
              <w:rPr>
                <w:rFonts w:ascii="Arial" w:hAnsi="Arial" w:cs="Arial"/>
                <w:sz w:val="22"/>
                <w:szCs w:val="22"/>
                <w:u w:val="single"/>
              </w:rPr>
              <w:t xml:space="preserve">        </w:t>
            </w:r>
          </w:p>
        </w:tc>
      </w:tr>
      <w:tr w:rsidR="002D2E68" w:rsidRPr="00FB23AB" w14:paraId="651E58DE" w14:textId="77777777" w:rsidTr="00532E49">
        <w:tc>
          <w:tcPr>
            <w:tcW w:w="3652" w:type="dxa"/>
            <w:tcBorders>
              <w:top w:val="nil"/>
              <w:left w:val="nil"/>
              <w:bottom w:val="nil"/>
              <w:right w:val="nil"/>
            </w:tcBorders>
          </w:tcPr>
          <w:p w14:paraId="1EC09E44" w14:textId="77777777" w:rsidR="002D2E68" w:rsidRDefault="002D2E68" w:rsidP="002D2E68">
            <w:pPr>
              <w:tabs>
                <w:tab w:val="left" w:pos="567"/>
              </w:tabs>
              <w:jc w:val="both"/>
              <w:rPr>
                <w:rFonts w:ascii="Arial" w:hAnsi="Arial" w:cs="Arial"/>
                <w:sz w:val="22"/>
                <w:szCs w:val="22"/>
              </w:rPr>
            </w:pPr>
          </w:p>
          <w:p w14:paraId="5E846A52" w14:textId="089CC8F4" w:rsidR="002D2E68" w:rsidRPr="00FB23AB" w:rsidRDefault="002D2E68" w:rsidP="002D2E68">
            <w:pPr>
              <w:tabs>
                <w:tab w:val="left" w:pos="567"/>
              </w:tabs>
              <w:jc w:val="both"/>
              <w:rPr>
                <w:rFonts w:ascii="Arial" w:hAnsi="Arial" w:cs="Arial"/>
                <w:sz w:val="22"/>
                <w:szCs w:val="22"/>
              </w:rPr>
            </w:pPr>
            <w:r w:rsidRPr="004A1C7D">
              <w:rPr>
                <w:rFonts w:ascii="Arial" w:hAnsi="Arial" w:cs="Arial"/>
                <w:b/>
                <w:sz w:val="22"/>
                <w:szCs w:val="22"/>
              </w:rPr>
              <w:t>TOTAL</w:t>
            </w:r>
            <w:r>
              <w:rPr>
                <w:rFonts w:ascii="Arial" w:hAnsi="Arial" w:cs="Arial"/>
                <w:b/>
                <w:sz w:val="22"/>
                <w:szCs w:val="22"/>
              </w:rPr>
              <w:t xml:space="preserve"> CHARITY</w:t>
            </w:r>
            <w:r w:rsidRPr="004A1C7D">
              <w:rPr>
                <w:rFonts w:ascii="Arial" w:hAnsi="Arial" w:cs="Arial"/>
                <w:b/>
                <w:sz w:val="22"/>
                <w:szCs w:val="22"/>
              </w:rPr>
              <w:t xml:space="preserve"> FUNDS</w:t>
            </w:r>
          </w:p>
        </w:tc>
        <w:tc>
          <w:tcPr>
            <w:tcW w:w="851" w:type="dxa"/>
            <w:tcBorders>
              <w:top w:val="nil"/>
              <w:left w:val="nil"/>
              <w:bottom w:val="nil"/>
              <w:right w:val="nil"/>
            </w:tcBorders>
          </w:tcPr>
          <w:p w14:paraId="18EFC0E8" w14:textId="77777777" w:rsidR="002D2E68" w:rsidRDefault="002D2E68" w:rsidP="002D2E68">
            <w:pPr>
              <w:tabs>
                <w:tab w:val="left" w:pos="567"/>
              </w:tabs>
              <w:jc w:val="center"/>
              <w:rPr>
                <w:rFonts w:ascii="Arial" w:hAnsi="Arial" w:cs="Arial"/>
                <w:sz w:val="22"/>
                <w:szCs w:val="22"/>
              </w:rPr>
            </w:pPr>
          </w:p>
          <w:p w14:paraId="40C83416" w14:textId="31265142" w:rsidR="002D2E68" w:rsidRPr="00FB23AB" w:rsidRDefault="002D2E68" w:rsidP="002D2E68">
            <w:pPr>
              <w:tabs>
                <w:tab w:val="left" w:pos="567"/>
              </w:tabs>
              <w:jc w:val="center"/>
              <w:rPr>
                <w:rFonts w:ascii="Arial" w:hAnsi="Arial" w:cs="Arial"/>
                <w:sz w:val="22"/>
                <w:szCs w:val="22"/>
              </w:rPr>
            </w:pPr>
            <w:r>
              <w:rPr>
                <w:rFonts w:ascii="Arial" w:hAnsi="Arial" w:cs="Arial"/>
                <w:sz w:val="22"/>
                <w:szCs w:val="22"/>
              </w:rPr>
              <w:t>11</w:t>
            </w:r>
          </w:p>
        </w:tc>
        <w:tc>
          <w:tcPr>
            <w:tcW w:w="1185" w:type="dxa"/>
            <w:tcBorders>
              <w:top w:val="nil"/>
              <w:left w:val="nil"/>
              <w:bottom w:val="nil"/>
              <w:right w:val="nil"/>
            </w:tcBorders>
          </w:tcPr>
          <w:p w14:paraId="5B83057C"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4C76498D" w14:textId="77777777" w:rsidR="002D2E68" w:rsidRPr="00D620E0" w:rsidRDefault="002D2E68" w:rsidP="002D2E68">
            <w:pPr>
              <w:tabs>
                <w:tab w:val="decimal" w:pos="833"/>
              </w:tabs>
              <w:jc w:val="both"/>
              <w:rPr>
                <w:rFonts w:ascii="Arial" w:hAnsi="Arial" w:cs="Arial"/>
                <w:sz w:val="22"/>
                <w:szCs w:val="22"/>
                <w:highlight w:val="yellow"/>
              </w:rPr>
            </w:pPr>
          </w:p>
          <w:p w14:paraId="70F08873" w14:textId="361F0B46" w:rsidR="002D2E68" w:rsidRPr="00D620E0" w:rsidRDefault="00657798" w:rsidP="00F82ED5">
            <w:pPr>
              <w:tabs>
                <w:tab w:val="left" w:pos="833"/>
              </w:tabs>
              <w:jc w:val="right"/>
              <w:rPr>
                <w:rFonts w:ascii="Arial" w:hAnsi="Arial" w:cs="Arial"/>
                <w:sz w:val="22"/>
                <w:szCs w:val="22"/>
                <w:highlight w:val="yellow"/>
              </w:rPr>
            </w:pPr>
            <w:r>
              <w:rPr>
                <w:rFonts w:ascii="Arial" w:hAnsi="Arial" w:cs="Arial"/>
                <w:sz w:val="22"/>
                <w:szCs w:val="22"/>
              </w:rPr>
              <w:t>363,063</w:t>
            </w:r>
          </w:p>
        </w:tc>
        <w:tc>
          <w:tcPr>
            <w:tcW w:w="1185" w:type="dxa"/>
            <w:tcBorders>
              <w:top w:val="nil"/>
              <w:left w:val="nil"/>
              <w:bottom w:val="nil"/>
              <w:right w:val="nil"/>
            </w:tcBorders>
          </w:tcPr>
          <w:p w14:paraId="56AFA900"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761065B" w14:textId="77777777" w:rsidR="002D2E68" w:rsidRPr="00D620E0" w:rsidRDefault="002D2E68" w:rsidP="002D2E68">
            <w:pPr>
              <w:tabs>
                <w:tab w:val="decimal" w:pos="833"/>
              </w:tabs>
              <w:jc w:val="both"/>
              <w:rPr>
                <w:rFonts w:ascii="Arial" w:hAnsi="Arial" w:cs="Arial"/>
                <w:sz w:val="22"/>
                <w:szCs w:val="22"/>
                <w:highlight w:val="yellow"/>
              </w:rPr>
            </w:pPr>
          </w:p>
          <w:p w14:paraId="2D85125E" w14:textId="4F5B6E4E" w:rsidR="002D2E68" w:rsidRPr="00FB23AB" w:rsidRDefault="0024632F" w:rsidP="002D2E68">
            <w:pPr>
              <w:tabs>
                <w:tab w:val="left" w:pos="833"/>
              </w:tabs>
              <w:jc w:val="right"/>
              <w:rPr>
                <w:rFonts w:ascii="Arial" w:hAnsi="Arial" w:cs="Arial"/>
                <w:sz w:val="22"/>
                <w:szCs w:val="22"/>
              </w:rPr>
            </w:pPr>
            <w:r>
              <w:rPr>
                <w:rFonts w:ascii="Arial" w:hAnsi="Arial" w:cs="Arial"/>
                <w:sz w:val="22"/>
                <w:szCs w:val="22"/>
              </w:rPr>
              <w:t>360,406</w:t>
            </w:r>
          </w:p>
        </w:tc>
      </w:tr>
      <w:tr w:rsidR="007102E0" w:rsidRPr="00FB23AB" w14:paraId="7784B226" w14:textId="77777777" w:rsidTr="00532E49">
        <w:tc>
          <w:tcPr>
            <w:tcW w:w="3652" w:type="dxa"/>
            <w:tcBorders>
              <w:top w:val="nil"/>
              <w:left w:val="nil"/>
              <w:bottom w:val="nil"/>
              <w:right w:val="nil"/>
            </w:tcBorders>
          </w:tcPr>
          <w:p w14:paraId="584429BE" w14:textId="77777777" w:rsidR="007102E0" w:rsidRPr="00FB23AB" w:rsidRDefault="007102E0" w:rsidP="007102E0">
            <w:pPr>
              <w:tabs>
                <w:tab w:val="left" w:pos="567"/>
              </w:tabs>
              <w:jc w:val="both"/>
              <w:rPr>
                <w:rFonts w:ascii="Arial" w:hAnsi="Arial" w:cs="Arial"/>
                <w:sz w:val="22"/>
                <w:szCs w:val="22"/>
              </w:rPr>
            </w:pPr>
          </w:p>
        </w:tc>
        <w:tc>
          <w:tcPr>
            <w:tcW w:w="851" w:type="dxa"/>
            <w:tcBorders>
              <w:top w:val="nil"/>
              <w:left w:val="nil"/>
              <w:bottom w:val="nil"/>
              <w:right w:val="nil"/>
            </w:tcBorders>
          </w:tcPr>
          <w:p w14:paraId="4A0249D8" w14:textId="77777777" w:rsidR="007102E0" w:rsidRPr="00FB23AB" w:rsidRDefault="007102E0" w:rsidP="007102E0">
            <w:pPr>
              <w:tabs>
                <w:tab w:val="left" w:pos="567"/>
              </w:tabs>
              <w:jc w:val="center"/>
              <w:rPr>
                <w:rFonts w:ascii="Arial" w:hAnsi="Arial" w:cs="Arial"/>
                <w:sz w:val="22"/>
                <w:szCs w:val="22"/>
              </w:rPr>
            </w:pPr>
          </w:p>
        </w:tc>
        <w:tc>
          <w:tcPr>
            <w:tcW w:w="1185" w:type="dxa"/>
            <w:tcBorders>
              <w:top w:val="nil"/>
              <w:left w:val="nil"/>
              <w:bottom w:val="nil"/>
              <w:right w:val="nil"/>
            </w:tcBorders>
          </w:tcPr>
          <w:p w14:paraId="54D7CBEB" w14:textId="77777777" w:rsidR="007102E0" w:rsidRPr="00FB23AB" w:rsidRDefault="007102E0" w:rsidP="007102E0">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75B6D826" w14:textId="53CDB9F4" w:rsidR="007102E0" w:rsidRPr="00FB23AB" w:rsidRDefault="007102E0" w:rsidP="007102E0">
            <w:pPr>
              <w:tabs>
                <w:tab w:val="decimal" w:pos="833"/>
              </w:tabs>
              <w:jc w:val="both"/>
              <w:rPr>
                <w:rFonts w:ascii="Arial" w:hAnsi="Arial" w:cs="Arial"/>
                <w:sz w:val="22"/>
                <w:szCs w:val="22"/>
              </w:rPr>
            </w:pPr>
            <w:r>
              <w:rPr>
                <w:rFonts w:ascii="Arial" w:hAnsi="Arial" w:cs="Arial"/>
                <w:sz w:val="22"/>
                <w:szCs w:val="22"/>
              </w:rPr>
              <w:t xml:space="preserve"> </w:t>
            </w:r>
            <w:r w:rsidR="0024632F">
              <w:rPr>
                <w:rFonts w:ascii="Arial" w:hAnsi="Arial" w:cs="Arial"/>
                <w:sz w:val="22"/>
                <w:szCs w:val="22"/>
              </w:rPr>
              <w:t xml:space="preserve"> </w:t>
            </w:r>
            <w:r w:rsidRPr="00FB23AB">
              <w:rPr>
                <w:rFonts w:ascii="Arial" w:hAnsi="Arial" w:cs="Arial"/>
                <w:sz w:val="22"/>
                <w:szCs w:val="22"/>
                <w:u w:val="double"/>
              </w:rPr>
              <w:t xml:space="preserve">  </w:t>
            </w:r>
            <w:r w:rsidR="0024632F">
              <w:rPr>
                <w:rFonts w:ascii="Arial" w:hAnsi="Arial" w:cs="Arial"/>
                <w:sz w:val="22"/>
                <w:szCs w:val="22"/>
                <w:u w:val="double"/>
              </w:rPr>
              <w:t xml:space="preserve">      </w:t>
            </w:r>
            <w:r w:rsidRPr="00FB23AB">
              <w:rPr>
                <w:rFonts w:ascii="Arial" w:hAnsi="Arial" w:cs="Arial"/>
                <w:sz w:val="22"/>
                <w:szCs w:val="22"/>
                <w:u w:val="double"/>
              </w:rPr>
              <w:t xml:space="preserve">       </w:t>
            </w:r>
          </w:p>
        </w:tc>
        <w:tc>
          <w:tcPr>
            <w:tcW w:w="1185" w:type="dxa"/>
            <w:tcBorders>
              <w:top w:val="nil"/>
              <w:left w:val="nil"/>
              <w:bottom w:val="nil"/>
              <w:right w:val="nil"/>
            </w:tcBorders>
          </w:tcPr>
          <w:p w14:paraId="028F2B96" w14:textId="77777777" w:rsidR="007102E0" w:rsidRPr="00FB23AB" w:rsidRDefault="007102E0" w:rsidP="007102E0">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4987BDAF" w14:textId="0E1257ED" w:rsidR="007102E0" w:rsidRPr="00FB23AB" w:rsidRDefault="00657798" w:rsidP="007102E0">
            <w:pPr>
              <w:tabs>
                <w:tab w:val="decimal" w:pos="833"/>
              </w:tabs>
              <w:jc w:val="both"/>
              <w:rPr>
                <w:rFonts w:ascii="Arial" w:hAnsi="Arial" w:cs="Arial"/>
                <w:sz w:val="22"/>
                <w:szCs w:val="22"/>
              </w:rPr>
            </w:pPr>
            <w:r>
              <w:rPr>
                <w:rFonts w:ascii="Arial" w:hAnsi="Arial" w:cs="Arial"/>
                <w:sz w:val="22"/>
                <w:szCs w:val="22"/>
              </w:rPr>
              <w:t xml:space="preserve"> </w:t>
            </w:r>
            <w:r w:rsidR="007102E0">
              <w:rPr>
                <w:rFonts w:ascii="Arial" w:hAnsi="Arial" w:cs="Arial"/>
                <w:sz w:val="22"/>
                <w:szCs w:val="22"/>
              </w:rPr>
              <w:t xml:space="preserve"> </w:t>
            </w:r>
            <w:r w:rsidR="007102E0" w:rsidRPr="00FB23AB">
              <w:rPr>
                <w:rFonts w:ascii="Arial" w:hAnsi="Arial" w:cs="Arial"/>
                <w:sz w:val="22"/>
                <w:szCs w:val="22"/>
                <w:u w:val="double"/>
              </w:rPr>
              <w:t xml:space="preserve">              </w:t>
            </w:r>
            <w:r w:rsidR="007102E0">
              <w:rPr>
                <w:rFonts w:ascii="Arial" w:hAnsi="Arial" w:cs="Arial"/>
                <w:sz w:val="22"/>
                <w:szCs w:val="22"/>
              </w:rPr>
              <w:t xml:space="preserve"> </w:t>
            </w:r>
          </w:p>
        </w:tc>
      </w:tr>
    </w:tbl>
    <w:p w14:paraId="38B348E7" w14:textId="77777777" w:rsidR="00F057F8" w:rsidRPr="00FB23AB" w:rsidRDefault="00F057F8">
      <w:pPr>
        <w:tabs>
          <w:tab w:val="left" w:pos="567"/>
        </w:tabs>
        <w:jc w:val="both"/>
        <w:rPr>
          <w:rFonts w:ascii="Arial" w:hAnsi="Arial" w:cs="Arial"/>
          <w:b/>
          <w:sz w:val="22"/>
          <w:szCs w:val="22"/>
        </w:rPr>
      </w:pPr>
    </w:p>
    <w:p w14:paraId="51008B60" w14:textId="77777777" w:rsidR="00296E85" w:rsidRDefault="00296E85">
      <w:pPr>
        <w:tabs>
          <w:tab w:val="left" w:pos="567"/>
        </w:tabs>
        <w:jc w:val="both"/>
        <w:rPr>
          <w:rFonts w:ascii="Arial" w:hAnsi="Arial" w:cs="Arial"/>
          <w:sz w:val="22"/>
          <w:szCs w:val="22"/>
        </w:rPr>
      </w:pPr>
    </w:p>
    <w:p w14:paraId="2BD0B33D" w14:textId="77777777" w:rsidR="00F057F8" w:rsidRPr="00FB23AB" w:rsidRDefault="00F057F8">
      <w:pPr>
        <w:tabs>
          <w:tab w:val="left" w:pos="567"/>
        </w:tabs>
        <w:jc w:val="both"/>
        <w:rPr>
          <w:rFonts w:ascii="Arial" w:hAnsi="Arial" w:cs="Arial"/>
          <w:sz w:val="22"/>
          <w:szCs w:val="22"/>
        </w:rPr>
      </w:pPr>
    </w:p>
    <w:p w14:paraId="26080F9E" w14:textId="51839B25" w:rsidR="0067010F" w:rsidRDefault="0067010F">
      <w:pPr>
        <w:tabs>
          <w:tab w:val="left" w:pos="567"/>
        </w:tabs>
        <w:jc w:val="both"/>
        <w:rPr>
          <w:rFonts w:ascii="Arial" w:hAnsi="Arial" w:cs="Arial"/>
          <w:sz w:val="22"/>
          <w:szCs w:val="22"/>
        </w:rPr>
      </w:pPr>
      <w:r>
        <w:rPr>
          <w:rFonts w:ascii="Arial" w:hAnsi="Arial" w:cs="Arial"/>
          <w:sz w:val="22"/>
          <w:szCs w:val="22"/>
        </w:rPr>
        <w:t>These financial statements have been prepared in accordance with the special provisions of Part 15 of the Companies Act 2006 relating to small companies.</w:t>
      </w:r>
    </w:p>
    <w:p w14:paraId="6AC7F761" w14:textId="77777777" w:rsidR="0067010F" w:rsidRDefault="0067010F">
      <w:pPr>
        <w:tabs>
          <w:tab w:val="left" w:pos="567"/>
        </w:tabs>
        <w:jc w:val="both"/>
        <w:rPr>
          <w:rFonts w:ascii="Arial" w:hAnsi="Arial" w:cs="Arial"/>
          <w:sz w:val="22"/>
          <w:szCs w:val="22"/>
        </w:rPr>
      </w:pPr>
    </w:p>
    <w:p w14:paraId="0078F5B8" w14:textId="77777777" w:rsidR="00F057F8" w:rsidRPr="00FB23AB" w:rsidRDefault="00F057F8">
      <w:pPr>
        <w:tabs>
          <w:tab w:val="left" w:pos="567"/>
        </w:tabs>
        <w:jc w:val="both"/>
        <w:rPr>
          <w:rFonts w:ascii="Arial" w:hAnsi="Arial" w:cs="Arial"/>
          <w:sz w:val="22"/>
          <w:szCs w:val="22"/>
        </w:rPr>
      </w:pPr>
      <w:r w:rsidRPr="00FB23AB">
        <w:rPr>
          <w:rFonts w:ascii="Arial" w:hAnsi="Arial" w:cs="Arial"/>
          <w:sz w:val="22"/>
          <w:szCs w:val="22"/>
        </w:rPr>
        <w:t xml:space="preserve">The financial statements were approved by the </w:t>
      </w:r>
      <w:r w:rsidR="000265CD" w:rsidRPr="00FB23AB">
        <w:rPr>
          <w:rFonts w:ascii="Arial" w:hAnsi="Arial" w:cs="Arial"/>
          <w:sz w:val="22"/>
          <w:szCs w:val="22"/>
        </w:rPr>
        <w:t>Trustees</w:t>
      </w:r>
      <w:r w:rsidRPr="00FB23AB">
        <w:rPr>
          <w:rFonts w:ascii="Arial" w:hAnsi="Arial" w:cs="Arial"/>
          <w:sz w:val="22"/>
          <w:szCs w:val="22"/>
        </w:rPr>
        <w:t xml:space="preserve"> and signed on their behalf</w:t>
      </w:r>
      <w:r w:rsidR="00CD0E92">
        <w:rPr>
          <w:rFonts w:ascii="Arial" w:hAnsi="Arial" w:cs="Arial"/>
          <w:sz w:val="22"/>
          <w:szCs w:val="22"/>
        </w:rPr>
        <w:t xml:space="preserve"> </w:t>
      </w:r>
      <w:r w:rsidRPr="00FB23AB">
        <w:rPr>
          <w:rFonts w:ascii="Arial" w:hAnsi="Arial" w:cs="Arial"/>
          <w:sz w:val="22"/>
          <w:szCs w:val="22"/>
        </w:rPr>
        <w:t>by:</w:t>
      </w:r>
    </w:p>
    <w:p w14:paraId="3B773D0E" w14:textId="77777777" w:rsidR="00F057F8" w:rsidRPr="00FB23AB" w:rsidRDefault="00F057F8">
      <w:pPr>
        <w:tabs>
          <w:tab w:val="left" w:pos="567"/>
        </w:tabs>
        <w:jc w:val="both"/>
        <w:rPr>
          <w:rFonts w:ascii="Arial" w:hAnsi="Arial" w:cs="Arial"/>
          <w:sz w:val="22"/>
          <w:szCs w:val="22"/>
        </w:rPr>
      </w:pPr>
    </w:p>
    <w:p w14:paraId="686E182D" w14:textId="77777777" w:rsidR="00F057F8" w:rsidRPr="00FB23AB" w:rsidRDefault="00F057F8">
      <w:pPr>
        <w:tabs>
          <w:tab w:val="left" w:pos="567"/>
        </w:tabs>
        <w:jc w:val="both"/>
        <w:rPr>
          <w:rFonts w:ascii="Arial" w:hAnsi="Arial" w:cs="Arial"/>
          <w:sz w:val="22"/>
          <w:szCs w:val="22"/>
        </w:rPr>
      </w:pPr>
    </w:p>
    <w:p w14:paraId="62A276B3" w14:textId="77777777" w:rsidR="00F057F8" w:rsidRPr="00FB23AB" w:rsidRDefault="00F057F8">
      <w:pPr>
        <w:tabs>
          <w:tab w:val="left" w:pos="567"/>
        </w:tabs>
        <w:jc w:val="both"/>
        <w:rPr>
          <w:rFonts w:ascii="Arial" w:hAnsi="Arial" w:cs="Arial"/>
          <w:sz w:val="22"/>
          <w:szCs w:val="22"/>
        </w:rPr>
      </w:pPr>
    </w:p>
    <w:p w14:paraId="0DB090A4" w14:textId="77777777" w:rsidR="00F057F8" w:rsidRPr="00FB23AB" w:rsidRDefault="00F057F8">
      <w:pPr>
        <w:tabs>
          <w:tab w:val="left" w:pos="567"/>
        </w:tabs>
        <w:jc w:val="both"/>
        <w:rPr>
          <w:rFonts w:ascii="Arial" w:hAnsi="Arial" w:cs="Arial"/>
          <w:sz w:val="22"/>
          <w:szCs w:val="22"/>
        </w:rPr>
      </w:pPr>
    </w:p>
    <w:p w14:paraId="49A98E5D" w14:textId="77777777" w:rsidR="00F057F8" w:rsidRPr="00FB23AB" w:rsidRDefault="00F057F8">
      <w:pPr>
        <w:tabs>
          <w:tab w:val="left" w:pos="567"/>
        </w:tabs>
        <w:jc w:val="both"/>
        <w:rPr>
          <w:rFonts w:ascii="Arial" w:hAnsi="Arial" w:cs="Arial"/>
          <w:sz w:val="22"/>
          <w:szCs w:val="22"/>
        </w:rPr>
      </w:pPr>
    </w:p>
    <w:p w14:paraId="08C754C3" w14:textId="77777777" w:rsidR="00F057F8" w:rsidRPr="00FB23AB" w:rsidRDefault="00F057F8">
      <w:pPr>
        <w:tabs>
          <w:tab w:val="left" w:pos="567"/>
        </w:tabs>
        <w:jc w:val="both"/>
        <w:rPr>
          <w:rFonts w:ascii="Arial" w:hAnsi="Arial" w:cs="Arial"/>
          <w:sz w:val="22"/>
          <w:szCs w:val="22"/>
        </w:rPr>
      </w:pPr>
      <w:r w:rsidRPr="00FB23AB">
        <w:rPr>
          <w:rFonts w:ascii="Arial" w:hAnsi="Arial" w:cs="Arial"/>
          <w:sz w:val="22"/>
          <w:szCs w:val="22"/>
        </w:rPr>
        <w:t xml:space="preserve">Dr R </w:t>
      </w:r>
      <w:proofErr w:type="spellStart"/>
      <w:r w:rsidRPr="00FB23AB">
        <w:rPr>
          <w:rFonts w:ascii="Arial" w:hAnsi="Arial" w:cs="Arial"/>
          <w:sz w:val="22"/>
          <w:szCs w:val="22"/>
        </w:rPr>
        <w:t>Hänel</w:t>
      </w:r>
      <w:proofErr w:type="spellEnd"/>
    </w:p>
    <w:p w14:paraId="620B818C" w14:textId="77777777" w:rsidR="00F057F8" w:rsidRPr="00FB23AB" w:rsidRDefault="00F057F8">
      <w:pPr>
        <w:tabs>
          <w:tab w:val="left" w:pos="567"/>
        </w:tabs>
        <w:jc w:val="both"/>
        <w:rPr>
          <w:rFonts w:ascii="Arial" w:hAnsi="Arial" w:cs="Arial"/>
          <w:sz w:val="22"/>
          <w:szCs w:val="22"/>
        </w:rPr>
      </w:pPr>
      <w:r w:rsidRPr="00FB23AB">
        <w:rPr>
          <w:rFonts w:ascii="Arial" w:hAnsi="Arial" w:cs="Arial"/>
          <w:sz w:val="22"/>
          <w:szCs w:val="22"/>
        </w:rPr>
        <w:t>Chairman</w:t>
      </w:r>
    </w:p>
    <w:p w14:paraId="6E75C75A" w14:textId="77777777" w:rsidR="00F057F8" w:rsidRPr="00FB23AB" w:rsidRDefault="000F1D1D">
      <w:pPr>
        <w:tabs>
          <w:tab w:val="left" w:pos="567"/>
        </w:tabs>
        <w:jc w:val="both"/>
        <w:rPr>
          <w:rFonts w:ascii="Arial" w:hAnsi="Arial" w:cs="Arial"/>
          <w:sz w:val="22"/>
          <w:szCs w:val="22"/>
        </w:rPr>
      </w:pPr>
      <w:proofErr w:type="gramStart"/>
      <w:r w:rsidRPr="004D4A47">
        <w:rPr>
          <w:rFonts w:ascii="Arial" w:hAnsi="Arial" w:cs="Arial"/>
          <w:sz w:val="22"/>
          <w:szCs w:val="22"/>
        </w:rPr>
        <w:t>DATE</w:t>
      </w:r>
      <w:r w:rsidR="001C2C3F" w:rsidRPr="004D4A47">
        <w:rPr>
          <w:rFonts w:ascii="Arial" w:hAnsi="Arial" w:cs="Arial"/>
          <w:sz w:val="22"/>
          <w:szCs w:val="22"/>
        </w:rPr>
        <w:t xml:space="preserve"> </w:t>
      </w:r>
      <w:r w:rsidR="00F9436A">
        <w:rPr>
          <w:rFonts w:ascii="Arial" w:hAnsi="Arial" w:cs="Arial"/>
          <w:sz w:val="22"/>
          <w:szCs w:val="22"/>
        </w:rPr>
        <w:t>:</w:t>
      </w:r>
      <w:proofErr w:type="gramEnd"/>
      <w:r w:rsidR="00F9436A">
        <w:rPr>
          <w:rFonts w:ascii="Arial" w:hAnsi="Arial" w:cs="Arial"/>
          <w:sz w:val="22"/>
          <w:szCs w:val="22"/>
        </w:rPr>
        <w:t xml:space="preserve"> </w:t>
      </w:r>
    </w:p>
    <w:p w14:paraId="376DAC53" w14:textId="77777777" w:rsidR="00F057F8" w:rsidRPr="00FB23AB" w:rsidRDefault="00F057F8">
      <w:pPr>
        <w:tabs>
          <w:tab w:val="left" w:pos="567"/>
        </w:tabs>
        <w:jc w:val="both"/>
        <w:rPr>
          <w:rFonts w:ascii="Arial" w:hAnsi="Arial" w:cs="Arial"/>
          <w:sz w:val="22"/>
          <w:szCs w:val="22"/>
        </w:rPr>
      </w:pPr>
    </w:p>
    <w:p w14:paraId="0578C3E6" w14:textId="77777777" w:rsidR="00F057F8" w:rsidRPr="00FB23AB" w:rsidRDefault="00F057F8">
      <w:pPr>
        <w:tabs>
          <w:tab w:val="left" w:pos="567"/>
        </w:tabs>
        <w:jc w:val="both"/>
        <w:rPr>
          <w:rFonts w:ascii="Arial" w:hAnsi="Arial" w:cs="Arial"/>
          <w:sz w:val="22"/>
          <w:szCs w:val="22"/>
        </w:rPr>
      </w:pPr>
    </w:p>
    <w:p w14:paraId="04FFF692" w14:textId="4ECBB959" w:rsidR="00F057F8" w:rsidRPr="00FB23AB" w:rsidRDefault="00F15F9A">
      <w:pPr>
        <w:tabs>
          <w:tab w:val="left" w:pos="567"/>
        </w:tabs>
        <w:jc w:val="center"/>
        <w:rPr>
          <w:rFonts w:ascii="Arial" w:hAnsi="Arial" w:cs="Arial"/>
          <w:sz w:val="22"/>
          <w:szCs w:val="22"/>
        </w:rPr>
      </w:pPr>
      <w:r>
        <w:rPr>
          <w:rFonts w:ascii="Arial" w:hAnsi="Arial" w:cs="Arial"/>
          <w:sz w:val="22"/>
          <w:szCs w:val="22"/>
        </w:rPr>
        <w:t xml:space="preserve">The </w:t>
      </w:r>
      <w:r w:rsidRPr="006716A8">
        <w:rPr>
          <w:rFonts w:ascii="Arial" w:hAnsi="Arial" w:cs="Arial"/>
          <w:sz w:val="22"/>
          <w:szCs w:val="22"/>
        </w:rPr>
        <w:t>notes on pages 13</w:t>
      </w:r>
      <w:r w:rsidR="00F057F8" w:rsidRPr="006716A8">
        <w:rPr>
          <w:rFonts w:ascii="Arial" w:hAnsi="Arial" w:cs="Arial"/>
          <w:sz w:val="22"/>
          <w:szCs w:val="22"/>
        </w:rPr>
        <w:t xml:space="preserve"> to 1</w:t>
      </w:r>
      <w:r w:rsidRPr="006716A8">
        <w:rPr>
          <w:rFonts w:ascii="Arial" w:hAnsi="Arial" w:cs="Arial"/>
          <w:sz w:val="22"/>
          <w:szCs w:val="22"/>
        </w:rPr>
        <w:t>7</w:t>
      </w:r>
      <w:r w:rsidR="00F057F8" w:rsidRPr="006716A8">
        <w:rPr>
          <w:rFonts w:ascii="Arial" w:hAnsi="Arial" w:cs="Arial"/>
          <w:sz w:val="22"/>
          <w:szCs w:val="22"/>
        </w:rPr>
        <w:t xml:space="preserve"> form part</w:t>
      </w:r>
      <w:r w:rsidR="00F057F8" w:rsidRPr="00FB23AB">
        <w:rPr>
          <w:rFonts w:ascii="Arial" w:hAnsi="Arial" w:cs="Arial"/>
          <w:sz w:val="22"/>
          <w:szCs w:val="22"/>
        </w:rPr>
        <w:t xml:space="preserve"> of these financial statements</w:t>
      </w:r>
    </w:p>
    <w:p w14:paraId="6AA2F25D" w14:textId="77777777"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0838C3E3" w14:textId="77777777" w:rsidR="00F057F8" w:rsidRPr="00FB23AB" w:rsidRDefault="00F057F8">
      <w:pPr>
        <w:tabs>
          <w:tab w:val="left" w:pos="567"/>
        </w:tabs>
        <w:jc w:val="center"/>
        <w:rPr>
          <w:rFonts w:ascii="Arial" w:hAnsi="Arial" w:cs="Arial"/>
          <w:b/>
          <w:sz w:val="22"/>
          <w:szCs w:val="22"/>
        </w:rPr>
      </w:pPr>
    </w:p>
    <w:p w14:paraId="04BF96BD"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Notes to the Financial Statements</w:t>
      </w:r>
    </w:p>
    <w:p w14:paraId="450677C6" w14:textId="080BA5F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For</w:t>
      </w:r>
      <w:r w:rsidR="002C68CF" w:rsidRPr="00FB23AB">
        <w:rPr>
          <w:rFonts w:ascii="Arial" w:hAnsi="Arial" w:cs="Arial"/>
          <w:b/>
          <w:sz w:val="22"/>
          <w:szCs w:val="22"/>
        </w:rPr>
        <w:t xml:space="preserve"> </w:t>
      </w:r>
      <w:proofErr w:type="gramStart"/>
      <w:r w:rsidR="002C68CF" w:rsidRPr="00FB23AB">
        <w:rPr>
          <w:rFonts w:ascii="Arial" w:hAnsi="Arial" w:cs="Arial"/>
          <w:b/>
          <w:sz w:val="22"/>
          <w:szCs w:val="22"/>
        </w:rPr>
        <w:t>The</w:t>
      </w:r>
      <w:proofErr w:type="gramEnd"/>
      <w:r w:rsidR="002C68CF" w:rsidRPr="00FB23AB">
        <w:rPr>
          <w:rFonts w:ascii="Arial" w:hAnsi="Arial" w:cs="Arial"/>
          <w:b/>
          <w:sz w:val="22"/>
          <w:szCs w:val="22"/>
        </w:rPr>
        <w:t xml:space="preserve"> Year Ended 31 December 20</w:t>
      </w:r>
      <w:r w:rsidR="000F1D1D" w:rsidRPr="00FB23AB">
        <w:rPr>
          <w:rFonts w:ascii="Arial" w:hAnsi="Arial" w:cs="Arial"/>
          <w:b/>
          <w:sz w:val="22"/>
          <w:szCs w:val="22"/>
        </w:rPr>
        <w:t>1</w:t>
      </w:r>
      <w:r w:rsidR="00657798">
        <w:rPr>
          <w:rFonts w:ascii="Arial" w:hAnsi="Arial" w:cs="Arial"/>
          <w:b/>
          <w:sz w:val="22"/>
          <w:szCs w:val="22"/>
        </w:rPr>
        <w:t>8</w:t>
      </w:r>
    </w:p>
    <w:p w14:paraId="242DB9BA" w14:textId="77777777" w:rsidR="00F057F8" w:rsidRPr="00FB23AB" w:rsidRDefault="00F057F8">
      <w:pPr>
        <w:tabs>
          <w:tab w:val="left" w:pos="567"/>
        </w:tabs>
        <w:jc w:val="center"/>
        <w:rPr>
          <w:rFonts w:ascii="Arial" w:hAnsi="Arial" w:cs="Arial"/>
          <w:b/>
          <w:sz w:val="22"/>
          <w:szCs w:val="22"/>
        </w:rPr>
      </w:pPr>
    </w:p>
    <w:p w14:paraId="333276D4" w14:textId="77777777" w:rsidR="00F057F8" w:rsidRPr="00FB23AB" w:rsidRDefault="00F057F8">
      <w:pPr>
        <w:tabs>
          <w:tab w:val="left" w:pos="567"/>
        </w:tabs>
        <w:jc w:val="center"/>
        <w:rPr>
          <w:rFonts w:ascii="Arial" w:hAnsi="Arial" w:cs="Arial"/>
          <w:b/>
          <w:sz w:val="22"/>
          <w:szCs w:val="22"/>
        </w:rPr>
      </w:pPr>
    </w:p>
    <w:p w14:paraId="592FA1F7" w14:textId="77777777" w:rsidR="00770778" w:rsidRPr="00FB23AB" w:rsidRDefault="00770778" w:rsidP="00770778">
      <w:pPr>
        <w:tabs>
          <w:tab w:val="left" w:pos="567"/>
        </w:tabs>
        <w:ind w:left="567" w:hanging="567"/>
        <w:jc w:val="both"/>
        <w:rPr>
          <w:rFonts w:ascii="Arial" w:hAnsi="Arial" w:cs="Arial"/>
          <w:b/>
          <w:sz w:val="22"/>
          <w:szCs w:val="22"/>
        </w:rPr>
      </w:pPr>
      <w:r w:rsidRPr="00FB23AB">
        <w:rPr>
          <w:rFonts w:ascii="Arial" w:hAnsi="Arial" w:cs="Arial"/>
          <w:sz w:val="22"/>
          <w:szCs w:val="22"/>
        </w:rPr>
        <w:t>1.</w:t>
      </w:r>
      <w:r w:rsidRPr="00FB23AB">
        <w:rPr>
          <w:rFonts w:ascii="Arial" w:hAnsi="Arial" w:cs="Arial"/>
          <w:sz w:val="22"/>
          <w:szCs w:val="22"/>
        </w:rPr>
        <w:tab/>
      </w:r>
      <w:r w:rsidRPr="00FB23AB">
        <w:rPr>
          <w:rFonts w:ascii="Arial" w:hAnsi="Arial" w:cs="Arial"/>
          <w:b/>
          <w:sz w:val="22"/>
          <w:szCs w:val="22"/>
        </w:rPr>
        <w:t>Accounting Policies</w:t>
      </w:r>
    </w:p>
    <w:p w14:paraId="1365728D" w14:textId="77777777" w:rsidR="00770778" w:rsidRPr="00FB23AB" w:rsidRDefault="00770778" w:rsidP="00770778">
      <w:pPr>
        <w:tabs>
          <w:tab w:val="left" w:pos="567"/>
        </w:tabs>
        <w:ind w:left="567" w:hanging="567"/>
        <w:jc w:val="both"/>
        <w:rPr>
          <w:rFonts w:ascii="Arial" w:hAnsi="Arial" w:cs="Arial"/>
          <w:b/>
          <w:sz w:val="22"/>
          <w:szCs w:val="22"/>
        </w:rPr>
      </w:pPr>
    </w:p>
    <w:p w14:paraId="35E83B54" w14:textId="77777777" w:rsidR="00770778" w:rsidRPr="00FB23AB" w:rsidRDefault="00770778" w:rsidP="00770778">
      <w:pPr>
        <w:pStyle w:val="BodyTextIndent"/>
        <w:rPr>
          <w:rFonts w:ascii="Arial" w:hAnsi="Arial" w:cs="Arial"/>
          <w:sz w:val="22"/>
          <w:szCs w:val="22"/>
        </w:rPr>
      </w:pPr>
      <w:r w:rsidRPr="00FB23AB">
        <w:rPr>
          <w:rFonts w:ascii="Arial" w:hAnsi="Arial" w:cs="Arial"/>
          <w:sz w:val="22"/>
          <w:szCs w:val="22"/>
        </w:rPr>
        <w:tab/>
        <w:t>The following accounting policies have been applied consistently in dealing with items which are considered material in relation to the financial statements.</w:t>
      </w:r>
    </w:p>
    <w:p w14:paraId="2938D085" w14:textId="77777777" w:rsidR="00770778" w:rsidRPr="00FB23AB" w:rsidRDefault="00770778" w:rsidP="00770778">
      <w:pPr>
        <w:tabs>
          <w:tab w:val="left" w:pos="567"/>
        </w:tabs>
        <w:ind w:left="567" w:hanging="567"/>
        <w:jc w:val="both"/>
        <w:rPr>
          <w:rFonts w:ascii="Arial" w:hAnsi="Arial" w:cs="Arial"/>
          <w:b/>
          <w:sz w:val="22"/>
          <w:szCs w:val="22"/>
        </w:rPr>
      </w:pPr>
    </w:p>
    <w:p w14:paraId="03A45157" w14:textId="77777777" w:rsidR="00770778" w:rsidRPr="00FB23AB" w:rsidRDefault="00770778" w:rsidP="00770778">
      <w:pPr>
        <w:tabs>
          <w:tab w:val="left" w:pos="567"/>
        </w:tabs>
        <w:ind w:left="567" w:hanging="567"/>
        <w:jc w:val="both"/>
        <w:rPr>
          <w:rFonts w:ascii="Arial" w:hAnsi="Arial" w:cs="Arial"/>
          <w:b/>
          <w:sz w:val="22"/>
          <w:szCs w:val="22"/>
        </w:rPr>
      </w:pPr>
      <w:r w:rsidRPr="00FB23AB">
        <w:rPr>
          <w:rFonts w:ascii="Arial" w:hAnsi="Arial" w:cs="Arial"/>
          <w:b/>
          <w:sz w:val="22"/>
          <w:szCs w:val="22"/>
        </w:rPr>
        <w:tab/>
        <w:t>1.1 Basis of Preparation</w:t>
      </w:r>
    </w:p>
    <w:p w14:paraId="51D133F9" w14:textId="77777777" w:rsidR="00770778" w:rsidRDefault="00770778" w:rsidP="00770778">
      <w:pPr>
        <w:tabs>
          <w:tab w:val="left" w:pos="567"/>
        </w:tabs>
        <w:ind w:left="567" w:hanging="567"/>
        <w:jc w:val="both"/>
        <w:rPr>
          <w:rFonts w:ascii="Arial" w:hAnsi="Arial" w:cs="Arial"/>
          <w:sz w:val="22"/>
          <w:szCs w:val="22"/>
        </w:rPr>
      </w:pPr>
      <w:r w:rsidRPr="00FB23AB">
        <w:rPr>
          <w:rFonts w:ascii="Arial" w:hAnsi="Arial" w:cs="Arial"/>
          <w:sz w:val="22"/>
          <w:szCs w:val="22"/>
        </w:rPr>
        <w:tab/>
      </w:r>
      <w:r w:rsidRPr="00B955AB">
        <w:rPr>
          <w:rFonts w:ascii="Arial" w:hAnsi="Arial" w:cs="Arial"/>
          <w:sz w:val="22"/>
          <w:szCs w:val="22"/>
        </w:rPr>
        <w:t>The financial statements have been prepared in accordance with Accounting and Reporting</w:t>
      </w:r>
      <w:r>
        <w:rPr>
          <w:rFonts w:ascii="Arial" w:hAnsi="Arial" w:cs="Arial"/>
          <w:sz w:val="22"/>
          <w:szCs w:val="22"/>
        </w:rPr>
        <w:t xml:space="preserve"> </w:t>
      </w:r>
      <w:r w:rsidRPr="00B955AB">
        <w:rPr>
          <w:rFonts w:ascii="Arial" w:hAnsi="Arial" w:cs="Arial"/>
          <w:sz w:val="22"/>
          <w:szCs w:val="22"/>
        </w:rPr>
        <w:t>by Charities: Statement of Recommended Practice applicable to charities preparing their</w:t>
      </w:r>
      <w:r>
        <w:rPr>
          <w:rFonts w:ascii="Arial" w:hAnsi="Arial" w:cs="Arial"/>
          <w:sz w:val="22"/>
          <w:szCs w:val="22"/>
        </w:rPr>
        <w:t xml:space="preserve"> </w:t>
      </w:r>
      <w:r w:rsidRPr="00B955AB">
        <w:rPr>
          <w:rFonts w:ascii="Arial" w:hAnsi="Arial" w:cs="Arial"/>
          <w:sz w:val="22"/>
          <w:szCs w:val="22"/>
        </w:rPr>
        <w:t>accounts in accordance with the Financial Reporting Standard applicable in the UK and</w:t>
      </w:r>
      <w:r>
        <w:rPr>
          <w:rFonts w:ascii="Arial" w:hAnsi="Arial" w:cs="Arial"/>
          <w:sz w:val="22"/>
          <w:szCs w:val="22"/>
        </w:rPr>
        <w:t xml:space="preserve"> </w:t>
      </w:r>
      <w:r w:rsidRPr="00B955AB">
        <w:rPr>
          <w:rFonts w:ascii="Arial" w:hAnsi="Arial" w:cs="Arial"/>
          <w:sz w:val="22"/>
          <w:szCs w:val="22"/>
        </w:rPr>
        <w:t>Republic of Ireland (FRS 102) (effective 1 January 2015) - (Charities SORP (FRS 102)),</w:t>
      </w:r>
      <w:r>
        <w:rPr>
          <w:rFonts w:ascii="Arial" w:hAnsi="Arial" w:cs="Arial"/>
          <w:sz w:val="22"/>
          <w:szCs w:val="22"/>
        </w:rPr>
        <w:t xml:space="preserve"> Update Bulletin 1,</w:t>
      </w:r>
      <w:r w:rsidRPr="00B955AB">
        <w:rPr>
          <w:rFonts w:ascii="Arial" w:hAnsi="Arial" w:cs="Arial"/>
          <w:sz w:val="22"/>
          <w:szCs w:val="22"/>
        </w:rPr>
        <w:t xml:space="preserve"> the</w:t>
      </w:r>
      <w:r>
        <w:rPr>
          <w:rFonts w:ascii="Arial" w:hAnsi="Arial" w:cs="Arial"/>
          <w:sz w:val="22"/>
          <w:szCs w:val="22"/>
        </w:rPr>
        <w:t xml:space="preserve"> </w:t>
      </w:r>
      <w:r w:rsidRPr="00B955AB">
        <w:rPr>
          <w:rFonts w:ascii="Arial" w:hAnsi="Arial" w:cs="Arial"/>
          <w:sz w:val="22"/>
          <w:szCs w:val="22"/>
        </w:rPr>
        <w:t>Financial Reporting Standard applicable in the UK and Republic of Ireland (FRS 102) and the</w:t>
      </w:r>
      <w:r>
        <w:rPr>
          <w:rFonts w:ascii="Arial" w:hAnsi="Arial" w:cs="Arial"/>
          <w:sz w:val="22"/>
          <w:szCs w:val="22"/>
        </w:rPr>
        <w:t xml:space="preserve"> </w:t>
      </w:r>
      <w:r w:rsidRPr="00B955AB">
        <w:rPr>
          <w:rFonts w:ascii="Arial" w:hAnsi="Arial" w:cs="Arial"/>
          <w:sz w:val="22"/>
          <w:szCs w:val="22"/>
        </w:rPr>
        <w:t>Companies Act 2006.</w:t>
      </w:r>
    </w:p>
    <w:p w14:paraId="61C3A83A" w14:textId="77777777" w:rsidR="00770778" w:rsidRDefault="00770778" w:rsidP="00770778">
      <w:pPr>
        <w:tabs>
          <w:tab w:val="left" w:pos="567"/>
        </w:tabs>
        <w:ind w:left="567" w:hanging="567"/>
        <w:jc w:val="both"/>
        <w:rPr>
          <w:rFonts w:ascii="Arial" w:hAnsi="Arial" w:cs="Arial"/>
          <w:sz w:val="22"/>
          <w:szCs w:val="22"/>
        </w:rPr>
      </w:pPr>
    </w:p>
    <w:p w14:paraId="2A19B1EE" w14:textId="2AFB1530" w:rsidR="00770778" w:rsidRDefault="0067010F" w:rsidP="00770778">
      <w:pPr>
        <w:tabs>
          <w:tab w:val="left" w:pos="567"/>
        </w:tabs>
        <w:ind w:left="567"/>
        <w:jc w:val="both"/>
        <w:rPr>
          <w:rFonts w:ascii="Arial" w:hAnsi="Arial" w:cs="Arial"/>
          <w:sz w:val="22"/>
          <w:szCs w:val="22"/>
        </w:rPr>
      </w:pPr>
      <w:r>
        <w:rPr>
          <w:rFonts w:ascii="Arial" w:hAnsi="Arial" w:cs="Arial"/>
          <w:sz w:val="22"/>
          <w:szCs w:val="22"/>
        </w:rPr>
        <w:t>Collaborative International Pesticides Analytical Council Limited</w:t>
      </w:r>
      <w:r w:rsidR="00770778" w:rsidRPr="00B955AB">
        <w:rPr>
          <w:rFonts w:ascii="Arial" w:hAnsi="Arial" w:cs="Arial"/>
          <w:sz w:val="22"/>
          <w:szCs w:val="22"/>
        </w:rPr>
        <w:t xml:space="preserve"> meets the definition of a public benefit entity under FRS 102. Assets and</w:t>
      </w:r>
      <w:r w:rsidR="00770778">
        <w:rPr>
          <w:rFonts w:ascii="Arial" w:hAnsi="Arial" w:cs="Arial"/>
          <w:sz w:val="22"/>
          <w:szCs w:val="22"/>
        </w:rPr>
        <w:t xml:space="preserve"> </w:t>
      </w:r>
      <w:r w:rsidR="00770778" w:rsidRPr="00B955AB">
        <w:rPr>
          <w:rFonts w:ascii="Arial" w:hAnsi="Arial" w:cs="Arial"/>
          <w:sz w:val="22"/>
          <w:szCs w:val="22"/>
        </w:rPr>
        <w:t xml:space="preserve">liabilities are initially recognised at historical cost or transaction value unless otherwise </w:t>
      </w:r>
      <w:r w:rsidR="00770778">
        <w:rPr>
          <w:rFonts w:ascii="Arial" w:hAnsi="Arial" w:cs="Arial"/>
          <w:sz w:val="22"/>
          <w:szCs w:val="22"/>
        </w:rPr>
        <w:t>s</w:t>
      </w:r>
      <w:r w:rsidR="00770778" w:rsidRPr="00B955AB">
        <w:rPr>
          <w:rFonts w:ascii="Arial" w:hAnsi="Arial" w:cs="Arial"/>
          <w:sz w:val="22"/>
          <w:szCs w:val="22"/>
        </w:rPr>
        <w:t>tated</w:t>
      </w:r>
      <w:r w:rsidR="00770778">
        <w:rPr>
          <w:rFonts w:ascii="Arial" w:hAnsi="Arial" w:cs="Arial"/>
          <w:sz w:val="22"/>
          <w:szCs w:val="22"/>
        </w:rPr>
        <w:t xml:space="preserve"> </w:t>
      </w:r>
      <w:r w:rsidR="00770778" w:rsidRPr="00B955AB">
        <w:rPr>
          <w:rFonts w:ascii="Arial" w:hAnsi="Arial" w:cs="Arial"/>
          <w:sz w:val="22"/>
          <w:szCs w:val="22"/>
        </w:rPr>
        <w:t>in the relevant accounting policy note(s).</w:t>
      </w:r>
    </w:p>
    <w:p w14:paraId="36CBD0C7" w14:textId="77777777" w:rsidR="00770778" w:rsidRPr="00FB23AB" w:rsidRDefault="00770778" w:rsidP="00770778">
      <w:pPr>
        <w:tabs>
          <w:tab w:val="left" w:pos="567"/>
        </w:tabs>
        <w:ind w:left="567"/>
        <w:jc w:val="both"/>
        <w:rPr>
          <w:rFonts w:ascii="Arial" w:hAnsi="Arial" w:cs="Arial"/>
          <w:sz w:val="22"/>
          <w:szCs w:val="22"/>
        </w:rPr>
      </w:pPr>
    </w:p>
    <w:p w14:paraId="37AA460E" w14:textId="4E6D3DF5" w:rsidR="00770778" w:rsidRPr="00B955AB" w:rsidRDefault="00770778" w:rsidP="00770778">
      <w:pPr>
        <w:tabs>
          <w:tab w:val="left" w:pos="567"/>
        </w:tabs>
        <w:ind w:left="567" w:hanging="567"/>
        <w:jc w:val="both"/>
        <w:rPr>
          <w:rFonts w:ascii="Arial" w:hAnsi="Arial" w:cs="Arial"/>
          <w:b/>
          <w:sz w:val="22"/>
          <w:szCs w:val="22"/>
        </w:rPr>
      </w:pPr>
      <w:r w:rsidRPr="00FB23AB">
        <w:rPr>
          <w:rFonts w:ascii="Arial" w:hAnsi="Arial" w:cs="Arial"/>
          <w:sz w:val="22"/>
          <w:szCs w:val="22"/>
        </w:rPr>
        <w:tab/>
      </w:r>
      <w:r w:rsidR="002C41A7">
        <w:rPr>
          <w:rFonts w:ascii="Arial" w:hAnsi="Arial" w:cs="Arial"/>
          <w:b/>
          <w:sz w:val="22"/>
          <w:szCs w:val="22"/>
        </w:rPr>
        <w:t>1.2</w:t>
      </w:r>
      <w:r w:rsidRPr="00B955AB">
        <w:rPr>
          <w:rFonts w:ascii="Arial" w:hAnsi="Arial" w:cs="Arial"/>
          <w:b/>
          <w:sz w:val="22"/>
          <w:szCs w:val="22"/>
        </w:rPr>
        <w:t xml:space="preserve"> Going concern</w:t>
      </w:r>
    </w:p>
    <w:p w14:paraId="1A4E50D1" w14:textId="77777777" w:rsidR="00770778" w:rsidRPr="00B955AB" w:rsidRDefault="00770778" w:rsidP="00770778">
      <w:pPr>
        <w:tabs>
          <w:tab w:val="left" w:pos="567"/>
        </w:tabs>
        <w:ind w:left="567" w:hanging="567"/>
        <w:jc w:val="both"/>
        <w:rPr>
          <w:rFonts w:ascii="Arial" w:hAnsi="Arial" w:cs="Arial"/>
          <w:sz w:val="22"/>
          <w:szCs w:val="22"/>
        </w:rPr>
      </w:pPr>
      <w:r>
        <w:rPr>
          <w:rFonts w:ascii="Arial" w:hAnsi="Arial" w:cs="Arial"/>
          <w:sz w:val="22"/>
          <w:szCs w:val="22"/>
        </w:rPr>
        <w:tab/>
        <w:t xml:space="preserve">At the time of approving the financial statements, the trustees have a reasonable expectation that the charity has adequate resources to continue in operational existence for the foreseeable future.  </w:t>
      </w:r>
      <w:proofErr w:type="gramStart"/>
      <w:r>
        <w:rPr>
          <w:rFonts w:ascii="Arial" w:hAnsi="Arial" w:cs="Arial"/>
          <w:sz w:val="22"/>
          <w:szCs w:val="22"/>
        </w:rPr>
        <w:t>Thus</w:t>
      </w:r>
      <w:proofErr w:type="gramEnd"/>
      <w:r>
        <w:rPr>
          <w:rFonts w:ascii="Arial" w:hAnsi="Arial" w:cs="Arial"/>
          <w:sz w:val="22"/>
          <w:szCs w:val="22"/>
        </w:rPr>
        <w:t xml:space="preserve"> the trustees continue to adopt the going concern basis of accounting in preparing the financial statements.</w:t>
      </w:r>
    </w:p>
    <w:p w14:paraId="497F3193" w14:textId="77777777" w:rsidR="00770778" w:rsidRPr="00FB23AB" w:rsidRDefault="00770778" w:rsidP="00770778">
      <w:pPr>
        <w:tabs>
          <w:tab w:val="left" w:pos="567"/>
        </w:tabs>
        <w:ind w:left="567" w:hanging="567"/>
        <w:jc w:val="both"/>
        <w:rPr>
          <w:rFonts w:ascii="Arial" w:hAnsi="Arial" w:cs="Arial"/>
          <w:b/>
          <w:sz w:val="22"/>
          <w:szCs w:val="22"/>
        </w:rPr>
      </w:pPr>
    </w:p>
    <w:p w14:paraId="2F9DB177" w14:textId="155679E4" w:rsidR="00770778" w:rsidRDefault="00770778" w:rsidP="00770778">
      <w:pPr>
        <w:tabs>
          <w:tab w:val="left" w:pos="567"/>
        </w:tabs>
        <w:ind w:left="567" w:hanging="567"/>
        <w:jc w:val="both"/>
        <w:rPr>
          <w:rFonts w:ascii="Arial" w:hAnsi="Arial" w:cs="Arial"/>
          <w:b/>
          <w:sz w:val="22"/>
          <w:szCs w:val="22"/>
        </w:rPr>
      </w:pPr>
      <w:r w:rsidRPr="00FB23AB">
        <w:rPr>
          <w:rFonts w:ascii="Arial" w:hAnsi="Arial" w:cs="Arial"/>
          <w:b/>
          <w:sz w:val="22"/>
          <w:szCs w:val="22"/>
        </w:rPr>
        <w:tab/>
      </w:r>
      <w:r w:rsidR="002C41A7">
        <w:rPr>
          <w:rFonts w:ascii="Arial" w:hAnsi="Arial" w:cs="Arial"/>
          <w:b/>
          <w:sz w:val="22"/>
          <w:szCs w:val="22"/>
        </w:rPr>
        <w:t>1.3</w:t>
      </w:r>
      <w:r>
        <w:rPr>
          <w:rFonts w:ascii="Arial" w:hAnsi="Arial" w:cs="Arial"/>
          <w:b/>
          <w:sz w:val="22"/>
          <w:szCs w:val="22"/>
        </w:rPr>
        <w:t xml:space="preserve"> Cash flow</w:t>
      </w:r>
    </w:p>
    <w:p w14:paraId="4FADECA2" w14:textId="076DB389" w:rsidR="00770778" w:rsidRDefault="00770778" w:rsidP="00770778">
      <w:pPr>
        <w:tabs>
          <w:tab w:val="left" w:pos="567"/>
        </w:tabs>
        <w:ind w:left="567" w:hanging="567"/>
        <w:jc w:val="both"/>
        <w:rPr>
          <w:rFonts w:ascii="Arial" w:hAnsi="Arial" w:cs="Arial"/>
          <w:sz w:val="22"/>
          <w:szCs w:val="22"/>
        </w:rPr>
      </w:pPr>
      <w:r>
        <w:rPr>
          <w:rFonts w:ascii="Arial" w:hAnsi="Arial" w:cs="Arial"/>
          <w:sz w:val="22"/>
          <w:szCs w:val="22"/>
        </w:rPr>
        <w:tab/>
      </w:r>
      <w:r w:rsidRPr="00FB23AB">
        <w:rPr>
          <w:rFonts w:ascii="Arial" w:hAnsi="Arial" w:cs="Arial"/>
          <w:sz w:val="22"/>
          <w:szCs w:val="22"/>
        </w:rPr>
        <w:t>The accounts do not include a cash flo</w:t>
      </w:r>
      <w:r w:rsidR="0067010F">
        <w:rPr>
          <w:rFonts w:ascii="Arial" w:hAnsi="Arial" w:cs="Arial"/>
          <w:sz w:val="22"/>
          <w:szCs w:val="22"/>
        </w:rPr>
        <w:t>w statement because the charity</w:t>
      </w:r>
      <w:r w:rsidRPr="00FB23AB">
        <w:rPr>
          <w:rFonts w:ascii="Arial" w:hAnsi="Arial" w:cs="Arial"/>
          <w:sz w:val="22"/>
          <w:szCs w:val="22"/>
        </w:rPr>
        <w:t xml:space="preserve"> </w:t>
      </w:r>
      <w:r>
        <w:rPr>
          <w:rFonts w:ascii="Arial" w:hAnsi="Arial" w:cs="Arial"/>
          <w:sz w:val="22"/>
          <w:szCs w:val="22"/>
        </w:rPr>
        <w:t>is not a larger charity as defined by the Charities SORP FRS</w:t>
      </w:r>
      <w:r w:rsidR="0067010F">
        <w:rPr>
          <w:rFonts w:ascii="Arial" w:hAnsi="Arial" w:cs="Arial"/>
          <w:sz w:val="22"/>
          <w:szCs w:val="22"/>
        </w:rPr>
        <w:t xml:space="preserve"> </w:t>
      </w:r>
      <w:r>
        <w:rPr>
          <w:rFonts w:ascii="Arial" w:hAnsi="Arial" w:cs="Arial"/>
          <w:sz w:val="22"/>
          <w:szCs w:val="22"/>
        </w:rPr>
        <w:t>102 and is therefore</w:t>
      </w:r>
      <w:r w:rsidRPr="00FB23AB">
        <w:rPr>
          <w:rFonts w:ascii="Arial" w:hAnsi="Arial" w:cs="Arial"/>
          <w:sz w:val="22"/>
          <w:szCs w:val="22"/>
        </w:rPr>
        <w:t xml:space="preserve"> exempt from the requirement to prepare such a statement</w:t>
      </w:r>
      <w:r>
        <w:rPr>
          <w:rFonts w:ascii="Arial" w:hAnsi="Arial" w:cs="Arial"/>
          <w:sz w:val="22"/>
          <w:szCs w:val="22"/>
        </w:rPr>
        <w:t xml:space="preserve"> in accordance</w:t>
      </w:r>
      <w:r w:rsidR="0067010F">
        <w:rPr>
          <w:rFonts w:ascii="Arial" w:hAnsi="Arial" w:cs="Arial"/>
          <w:sz w:val="22"/>
          <w:szCs w:val="22"/>
        </w:rPr>
        <w:t xml:space="preserve"> with</w:t>
      </w:r>
      <w:r>
        <w:rPr>
          <w:rFonts w:ascii="Arial" w:hAnsi="Arial" w:cs="Arial"/>
          <w:sz w:val="22"/>
          <w:szCs w:val="22"/>
        </w:rPr>
        <w:t xml:space="preserve"> Update Bulletin 1.</w:t>
      </w:r>
    </w:p>
    <w:p w14:paraId="5E5BEADA" w14:textId="77777777" w:rsidR="00770778" w:rsidRDefault="00770778" w:rsidP="00770778">
      <w:pPr>
        <w:tabs>
          <w:tab w:val="left" w:pos="567"/>
        </w:tabs>
        <w:ind w:left="567" w:hanging="567"/>
        <w:jc w:val="both"/>
        <w:rPr>
          <w:rFonts w:ascii="Arial" w:hAnsi="Arial" w:cs="Arial"/>
          <w:sz w:val="22"/>
          <w:szCs w:val="22"/>
        </w:rPr>
      </w:pPr>
    </w:p>
    <w:p w14:paraId="074D8B89" w14:textId="52FEDE75" w:rsidR="00770778" w:rsidRPr="00FB23AB" w:rsidRDefault="00770778" w:rsidP="00770778">
      <w:pPr>
        <w:tabs>
          <w:tab w:val="left" w:pos="567"/>
        </w:tabs>
        <w:ind w:left="567" w:hanging="567"/>
        <w:jc w:val="both"/>
        <w:rPr>
          <w:rFonts w:ascii="Arial" w:hAnsi="Arial" w:cs="Arial"/>
          <w:b/>
          <w:sz w:val="22"/>
          <w:szCs w:val="22"/>
        </w:rPr>
      </w:pPr>
      <w:r>
        <w:rPr>
          <w:rFonts w:ascii="Arial" w:hAnsi="Arial" w:cs="Arial"/>
          <w:b/>
          <w:bCs/>
          <w:sz w:val="22"/>
          <w:szCs w:val="22"/>
        </w:rPr>
        <w:tab/>
      </w:r>
      <w:r w:rsidRPr="00FB23AB">
        <w:rPr>
          <w:rFonts w:ascii="Arial" w:hAnsi="Arial" w:cs="Arial"/>
          <w:b/>
          <w:bCs/>
          <w:sz w:val="22"/>
          <w:szCs w:val="22"/>
        </w:rPr>
        <w:t>1.</w:t>
      </w:r>
      <w:r w:rsidR="002C41A7">
        <w:rPr>
          <w:rFonts w:ascii="Arial" w:hAnsi="Arial" w:cs="Arial"/>
          <w:b/>
          <w:bCs/>
          <w:sz w:val="22"/>
          <w:szCs w:val="22"/>
        </w:rPr>
        <w:t>4</w:t>
      </w:r>
      <w:r w:rsidRPr="00FB23AB">
        <w:rPr>
          <w:rFonts w:ascii="Arial" w:hAnsi="Arial" w:cs="Arial"/>
          <w:sz w:val="22"/>
          <w:szCs w:val="22"/>
        </w:rPr>
        <w:t xml:space="preserve"> </w:t>
      </w:r>
      <w:r>
        <w:rPr>
          <w:rFonts w:ascii="Arial" w:hAnsi="Arial" w:cs="Arial"/>
          <w:b/>
          <w:sz w:val="22"/>
          <w:szCs w:val="22"/>
        </w:rPr>
        <w:t>Income</w:t>
      </w:r>
    </w:p>
    <w:p w14:paraId="44EEAE2F" w14:textId="77777777" w:rsidR="00770778" w:rsidRDefault="00770778" w:rsidP="00770778">
      <w:pPr>
        <w:tabs>
          <w:tab w:val="left" w:pos="567"/>
        </w:tabs>
        <w:ind w:left="567" w:hanging="567"/>
        <w:jc w:val="both"/>
        <w:rPr>
          <w:rFonts w:ascii="Arial" w:hAnsi="Arial" w:cs="Arial"/>
          <w:sz w:val="22"/>
          <w:szCs w:val="22"/>
        </w:rPr>
      </w:pPr>
      <w:r>
        <w:rPr>
          <w:rFonts w:ascii="Arial" w:hAnsi="Arial" w:cs="Arial"/>
          <w:sz w:val="22"/>
          <w:szCs w:val="22"/>
        </w:rPr>
        <w:tab/>
      </w:r>
      <w:r w:rsidRPr="008E6E67">
        <w:rPr>
          <w:rFonts w:ascii="Arial" w:hAnsi="Arial" w:cs="Arial"/>
          <w:sz w:val="22"/>
          <w:szCs w:val="22"/>
        </w:rPr>
        <w:t>Income is recognised when the charity has entitlemen</w:t>
      </w:r>
      <w:r>
        <w:rPr>
          <w:rFonts w:ascii="Arial" w:hAnsi="Arial" w:cs="Arial"/>
          <w:sz w:val="22"/>
          <w:szCs w:val="22"/>
        </w:rPr>
        <w:t xml:space="preserve">t to the funds, any performance </w:t>
      </w:r>
      <w:r w:rsidRPr="008E6E67">
        <w:rPr>
          <w:rFonts w:ascii="Arial" w:hAnsi="Arial" w:cs="Arial"/>
          <w:sz w:val="22"/>
          <w:szCs w:val="22"/>
        </w:rPr>
        <w:t>conditions attached to the item(s) of income have been met,</w:t>
      </w:r>
      <w:r>
        <w:rPr>
          <w:rFonts w:ascii="Arial" w:hAnsi="Arial" w:cs="Arial"/>
          <w:sz w:val="22"/>
          <w:szCs w:val="22"/>
        </w:rPr>
        <w:t xml:space="preserve"> it is probable that the income </w:t>
      </w:r>
      <w:r w:rsidRPr="008E6E67">
        <w:rPr>
          <w:rFonts w:ascii="Arial" w:hAnsi="Arial" w:cs="Arial"/>
          <w:sz w:val="22"/>
          <w:szCs w:val="22"/>
        </w:rPr>
        <w:t>will</w:t>
      </w:r>
      <w:r>
        <w:rPr>
          <w:rFonts w:ascii="Arial" w:hAnsi="Arial" w:cs="Arial"/>
          <w:sz w:val="22"/>
          <w:szCs w:val="22"/>
        </w:rPr>
        <w:t xml:space="preserve"> </w:t>
      </w:r>
      <w:r w:rsidRPr="008E6E67">
        <w:rPr>
          <w:rFonts w:ascii="Arial" w:hAnsi="Arial" w:cs="Arial"/>
          <w:sz w:val="22"/>
          <w:szCs w:val="22"/>
        </w:rPr>
        <w:t>be received and the amount can be measured reliably.</w:t>
      </w:r>
    </w:p>
    <w:p w14:paraId="139D0962" w14:textId="77777777" w:rsidR="00770778" w:rsidRDefault="00770778" w:rsidP="00770778">
      <w:pPr>
        <w:tabs>
          <w:tab w:val="left" w:pos="567"/>
        </w:tabs>
        <w:ind w:left="567" w:hanging="567"/>
        <w:jc w:val="both"/>
        <w:rPr>
          <w:rFonts w:ascii="Arial" w:hAnsi="Arial" w:cs="Arial"/>
          <w:sz w:val="22"/>
          <w:szCs w:val="22"/>
        </w:rPr>
      </w:pPr>
    </w:p>
    <w:p w14:paraId="0A7DB2F2" w14:textId="168D3476" w:rsidR="00770778" w:rsidRPr="00FB23AB" w:rsidRDefault="00770778" w:rsidP="00770778">
      <w:pPr>
        <w:tabs>
          <w:tab w:val="left" w:pos="567"/>
        </w:tabs>
        <w:ind w:left="567" w:hanging="567"/>
        <w:jc w:val="both"/>
        <w:rPr>
          <w:rFonts w:ascii="Arial" w:hAnsi="Arial" w:cs="Arial"/>
          <w:sz w:val="22"/>
          <w:szCs w:val="22"/>
        </w:rPr>
      </w:pPr>
      <w:r>
        <w:rPr>
          <w:rFonts w:ascii="Arial" w:hAnsi="Arial" w:cs="Arial"/>
          <w:sz w:val="22"/>
          <w:szCs w:val="22"/>
        </w:rPr>
        <w:tab/>
        <w:t>Income</w:t>
      </w:r>
      <w:r w:rsidRPr="00FB23AB">
        <w:rPr>
          <w:rFonts w:ascii="Arial" w:hAnsi="Arial" w:cs="Arial"/>
          <w:sz w:val="22"/>
          <w:szCs w:val="22"/>
        </w:rPr>
        <w:t xml:space="preserve"> </w:t>
      </w:r>
      <w:r>
        <w:rPr>
          <w:rFonts w:ascii="Arial" w:hAnsi="Arial" w:cs="Arial"/>
          <w:sz w:val="22"/>
          <w:szCs w:val="22"/>
        </w:rPr>
        <w:t xml:space="preserve">from the sale of handbooks, CD ROMs and publications </w:t>
      </w:r>
      <w:r w:rsidRPr="00FB23AB">
        <w:rPr>
          <w:rFonts w:ascii="Arial" w:hAnsi="Arial" w:cs="Arial"/>
          <w:sz w:val="22"/>
          <w:szCs w:val="22"/>
        </w:rPr>
        <w:t>represents the invoiced amount of goods sold net of value added tax.</w:t>
      </w:r>
    </w:p>
    <w:p w14:paraId="1346A630" w14:textId="77777777" w:rsidR="00770778" w:rsidRPr="00FB23AB" w:rsidRDefault="00770778" w:rsidP="00770778">
      <w:pPr>
        <w:tabs>
          <w:tab w:val="left" w:pos="567"/>
        </w:tabs>
        <w:ind w:left="567" w:hanging="567"/>
        <w:jc w:val="both"/>
        <w:rPr>
          <w:rFonts w:ascii="Arial" w:hAnsi="Arial" w:cs="Arial"/>
          <w:sz w:val="22"/>
          <w:szCs w:val="22"/>
        </w:rPr>
      </w:pPr>
    </w:p>
    <w:p w14:paraId="186242BA" w14:textId="71695ED5" w:rsidR="00770778" w:rsidRPr="00FB23AB" w:rsidRDefault="00770778" w:rsidP="00770778">
      <w:pPr>
        <w:tabs>
          <w:tab w:val="left" w:pos="567"/>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b/>
          <w:bCs/>
          <w:sz w:val="22"/>
          <w:szCs w:val="22"/>
        </w:rPr>
        <w:t>1.</w:t>
      </w:r>
      <w:r w:rsidR="002C41A7">
        <w:rPr>
          <w:rFonts w:ascii="Arial" w:hAnsi="Arial" w:cs="Arial"/>
          <w:b/>
          <w:bCs/>
          <w:sz w:val="22"/>
          <w:szCs w:val="22"/>
        </w:rPr>
        <w:t>5</w:t>
      </w:r>
      <w:r w:rsidRPr="00FB23AB">
        <w:rPr>
          <w:rFonts w:ascii="Arial" w:hAnsi="Arial" w:cs="Arial"/>
          <w:b/>
          <w:bCs/>
          <w:sz w:val="22"/>
          <w:szCs w:val="22"/>
        </w:rPr>
        <w:t xml:space="preserve"> </w:t>
      </w:r>
      <w:r w:rsidRPr="00FB23AB">
        <w:rPr>
          <w:rFonts w:ascii="Arial" w:hAnsi="Arial" w:cs="Arial"/>
          <w:b/>
          <w:iCs/>
          <w:sz w:val="22"/>
          <w:szCs w:val="22"/>
        </w:rPr>
        <w:t>Fund Accounting</w:t>
      </w:r>
    </w:p>
    <w:p w14:paraId="0CA69165" w14:textId="77777777" w:rsidR="00770778" w:rsidRDefault="00770778" w:rsidP="00770778">
      <w:pPr>
        <w:pStyle w:val="BodyTextIndent"/>
        <w:rPr>
          <w:rFonts w:ascii="Arial" w:hAnsi="Arial" w:cs="Arial"/>
          <w:sz w:val="22"/>
          <w:szCs w:val="22"/>
        </w:rPr>
      </w:pPr>
      <w:r w:rsidRPr="00FB23AB">
        <w:rPr>
          <w:rFonts w:ascii="Arial" w:hAnsi="Arial" w:cs="Arial"/>
          <w:sz w:val="22"/>
          <w:szCs w:val="22"/>
        </w:rPr>
        <w:tab/>
        <w:t xml:space="preserve">General unrestricted funds comprise accumulated surpluses and deficits which are available for use at the discretion of the </w:t>
      </w:r>
      <w:r>
        <w:rPr>
          <w:rFonts w:ascii="Arial" w:hAnsi="Arial" w:cs="Arial"/>
          <w:sz w:val="22"/>
          <w:szCs w:val="22"/>
        </w:rPr>
        <w:t>Trustees</w:t>
      </w:r>
      <w:r w:rsidRPr="00FB23AB">
        <w:rPr>
          <w:rFonts w:ascii="Arial" w:hAnsi="Arial" w:cs="Arial"/>
          <w:sz w:val="22"/>
          <w:szCs w:val="22"/>
        </w:rPr>
        <w:t xml:space="preserve"> in furtherance of the general charitable objectives.</w:t>
      </w:r>
    </w:p>
    <w:p w14:paraId="655A7EBD" w14:textId="77777777" w:rsidR="00C15153" w:rsidRDefault="00C15153" w:rsidP="00770778">
      <w:pPr>
        <w:pStyle w:val="BodyTextIndent"/>
        <w:rPr>
          <w:rFonts w:ascii="Arial" w:hAnsi="Arial" w:cs="Arial"/>
          <w:sz w:val="22"/>
          <w:szCs w:val="22"/>
        </w:rPr>
      </w:pPr>
    </w:p>
    <w:p w14:paraId="5BBD05E7" w14:textId="5AF4950E" w:rsidR="00C15153" w:rsidRPr="00C15153" w:rsidRDefault="00C15153" w:rsidP="00770778">
      <w:pPr>
        <w:pStyle w:val="BodyTextIndent"/>
        <w:rPr>
          <w:rFonts w:ascii="Arial" w:hAnsi="Arial" w:cs="Arial"/>
          <w:b/>
          <w:sz w:val="22"/>
          <w:szCs w:val="22"/>
        </w:rPr>
      </w:pPr>
      <w:r>
        <w:rPr>
          <w:rFonts w:ascii="Arial" w:hAnsi="Arial" w:cs="Arial"/>
          <w:sz w:val="22"/>
          <w:szCs w:val="22"/>
        </w:rPr>
        <w:tab/>
      </w:r>
      <w:r w:rsidRPr="00C15153">
        <w:rPr>
          <w:rFonts w:ascii="Arial" w:hAnsi="Arial" w:cs="Arial"/>
          <w:b/>
          <w:sz w:val="22"/>
          <w:szCs w:val="22"/>
        </w:rPr>
        <w:t>1.6 Investments</w:t>
      </w:r>
    </w:p>
    <w:p w14:paraId="6D248F87" w14:textId="23C212C4" w:rsidR="00770778" w:rsidRDefault="00C15153" w:rsidP="00770778">
      <w:pPr>
        <w:pStyle w:val="BodyTextIndent"/>
        <w:rPr>
          <w:rFonts w:ascii="Arial" w:hAnsi="Arial" w:cs="Arial"/>
          <w:sz w:val="22"/>
          <w:szCs w:val="22"/>
        </w:rPr>
      </w:pPr>
      <w:r>
        <w:rPr>
          <w:rFonts w:ascii="Arial" w:hAnsi="Arial" w:cs="Arial"/>
          <w:sz w:val="22"/>
          <w:szCs w:val="22"/>
        </w:rPr>
        <w:tab/>
      </w:r>
      <w:r w:rsidRPr="00C15153">
        <w:rPr>
          <w:rFonts w:ascii="Arial" w:hAnsi="Arial" w:cs="Arial"/>
          <w:sz w:val="22"/>
          <w:szCs w:val="22"/>
        </w:rPr>
        <w:t>CIPAC invests its funds in a Bank Money Market Account.  These funds represent the net sale proceeds of CIPAC Handbooks and CD ROMs after deducting printing and carriage costs over approximately thirty years.  The funds are kept in low risk investments, reflecting the need to access funds at short notice.</w:t>
      </w:r>
    </w:p>
    <w:p w14:paraId="5AF92795" w14:textId="77777777" w:rsidR="00770778" w:rsidRDefault="00770778" w:rsidP="00770778">
      <w:pPr>
        <w:pStyle w:val="BodyTextIndent"/>
        <w:rPr>
          <w:rFonts w:ascii="Arial" w:hAnsi="Arial" w:cs="Arial"/>
          <w:b/>
          <w:sz w:val="22"/>
          <w:szCs w:val="22"/>
        </w:rPr>
      </w:pPr>
      <w:r>
        <w:rPr>
          <w:rFonts w:ascii="Arial" w:hAnsi="Arial" w:cs="Arial"/>
          <w:b/>
          <w:sz w:val="22"/>
          <w:szCs w:val="22"/>
        </w:rPr>
        <w:tab/>
      </w:r>
    </w:p>
    <w:p w14:paraId="699B1AC1" w14:textId="77777777" w:rsidR="00A3203C" w:rsidRPr="00FB23AB" w:rsidRDefault="00770778" w:rsidP="00A3203C">
      <w:pPr>
        <w:tabs>
          <w:tab w:val="left" w:pos="1701"/>
          <w:tab w:val="left" w:pos="6237"/>
        </w:tabs>
        <w:jc w:val="center"/>
        <w:rPr>
          <w:rFonts w:ascii="Arial" w:hAnsi="Arial" w:cs="Arial"/>
          <w:b/>
          <w:sz w:val="22"/>
          <w:szCs w:val="22"/>
        </w:rPr>
      </w:pPr>
      <w:r>
        <w:rPr>
          <w:rFonts w:ascii="Arial" w:hAnsi="Arial" w:cs="Arial"/>
          <w:b/>
          <w:sz w:val="22"/>
          <w:szCs w:val="22"/>
        </w:rPr>
        <w:br w:type="page"/>
      </w:r>
      <w:r w:rsidR="00A3203C" w:rsidRPr="00FB23AB">
        <w:rPr>
          <w:rFonts w:ascii="Arial" w:hAnsi="Arial" w:cs="Arial"/>
          <w:b/>
          <w:sz w:val="22"/>
          <w:szCs w:val="22"/>
        </w:rPr>
        <w:lastRenderedPageBreak/>
        <w:t>Collaborative International Pesticides Analytical Council Limited</w:t>
      </w:r>
    </w:p>
    <w:p w14:paraId="7E5E4F7B" w14:textId="77777777" w:rsidR="00A3203C" w:rsidRPr="00FB23AB" w:rsidRDefault="00A3203C" w:rsidP="00A3203C">
      <w:pPr>
        <w:tabs>
          <w:tab w:val="left" w:pos="567"/>
        </w:tabs>
        <w:jc w:val="center"/>
        <w:rPr>
          <w:rFonts w:ascii="Arial" w:hAnsi="Arial" w:cs="Arial"/>
          <w:b/>
          <w:sz w:val="22"/>
          <w:szCs w:val="22"/>
        </w:rPr>
      </w:pPr>
    </w:p>
    <w:p w14:paraId="031C0BB6" w14:textId="21687FA8" w:rsidR="00A3203C" w:rsidRPr="00FB23AB" w:rsidRDefault="00A3203C" w:rsidP="00A3203C">
      <w:pPr>
        <w:tabs>
          <w:tab w:val="left" w:pos="567"/>
        </w:tabs>
        <w:jc w:val="center"/>
        <w:rPr>
          <w:rFonts w:ascii="Arial" w:hAnsi="Arial" w:cs="Arial"/>
          <w:b/>
          <w:sz w:val="22"/>
          <w:szCs w:val="22"/>
        </w:rPr>
      </w:pPr>
      <w:r w:rsidRPr="00FB23AB">
        <w:rPr>
          <w:rFonts w:ascii="Arial" w:hAnsi="Arial" w:cs="Arial"/>
          <w:b/>
          <w:sz w:val="22"/>
          <w:szCs w:val="22"/>
        </w:rPr>
        <w:t>Notes to the Financial Statements</w:t>
      </w:r>
      <w:r>
        <w:rPr>
          <w:rFonts w:ascii="Arial" w:hAnsi="Arial" w:cs="Arial"/>
          <w:b/>
          <w:sz w:val="22"/>
          <w:szCs w:val="22"/>
        </w:rPr>
        <w:t xml:space="preserve"> Continued</w:t>
      </w:r>
    </w:p>
    <w:p w14:paraId="65F9F97D" w14:textId="10B21701" w:rsidR="00A3203C" w:rsidRPr="00FB23AB" w:rsidRDefault="00A3203C" w:rsidP="00A3203C">
      <w:pPr>
        <w:tabs>
          <w:tab w:val="left" w:pos="567"/>
        </w:tabs>
        <w:jc w:val="center"/>
        <w:rPr>
          <w:rFonts w:ascii="Arial" w:hAnsi="Arial" w:cs="Arial"/>
          <w:b/>
          <w:sz w:val="22"/>
          <w:szCs w:val="22"/>
        </w:rPr>
      </w:pPr>
      <w:r w:rsidRPr="00FB23AB">
        <w:rPr>
          <w:rFonts w:ascii="Arial" w:hAnsi="Arial" w:cs="Arial"/>
          <w:b/>
          <w:sz w:val="22"/>
          <w:szCs w:val="22"/>
        </w:rPr>
        <w:t xml:space="preserve">For </w:t>
      </w:r>
      <w:proofErr w:type="gramStart"/>
      <w:r w:rsidRPr="00FB23AB">
        <w:rPr>
          <w:rFonts w:ascii="Arial" w:hAnsi="Arial" w:cs="Arial"/>
          <w:b/>
          <w:sz w:val="22"/>
          <w:szCs w:val="22"/>
        </w:rPr>
        <w:t>The</w:t>
      </w:r>
      <w:proofErr w:type="gramEnd"/>
      <w:r w:rsidRPr="00FB23AB">
        <w:rPr>
          <w:rFonts w:ascii="Arial" w:hAnsi="Arial" w:cs="Arial"/>
          <w:b/>
          <w:sz w:val="22"/>
          <w:szCs w:val="22"/>
        </w:rPr>
        <w:t xml:space="preserve"> Year Ended 31 December 201</w:t>
      </w:r>
      <w:r w:rsidR="00657798">
        <w:rPr>
          <w:rFonts w:ascii="Arial" w:hAnsi="Arial" w:cs="Arial"/>
          <w:b/>
          <w:sz w:val="22"/>
          <w:szCs w:val="22"/>
        </w:rPr>
        <w:t>8</w:t>
      </w:r>
    </w:p>
    <w:p w14:paraId="41E52F57" w14:textId="77777777" w:rsidR="00A3203C" w:rsidRPr="00FB23AB" w:rsidRDefault="00A3203C" w:rsidP="00A3203C">
      <w:pPr>
        <w:tabs>
          <w:tab w:val="left" w:pos="567"/>
        </w:tabs>
        <w:jc w:val="center"/>
        <w:rPr>
          <w:rFonts w:ascii="Arial" w:hAnsi="Arial" w:cs="Arial"/>
          <w:b/>
          <w:sz w:val="22"/>
          <w:szCs w:val="22"/>
        </w:rPr>
      </w:pPr>
    </w:p>
    <w:p w14:paraId="105601E9" w14:textId="77777777" w:rsidR="00A3203C" w:rsidRPr="00FB23AB" w:rsidRDefault="00A3203C" w:rsidP="00A3203C">
      <w:pPr>
        <w:tabs>
          <w:tab w:val="left" w:pos="567"/>
        </w:tabs>
        <w:jc w:val="center"/>
        <w:rPr>
          <w:rFonts w:ascii="Arial" w:hAnsi="Arial" w:cs="Arial"/>
          <w:b/>
          <w:sz w:val="22"/>
          <w:szCs w:val="22"/>
        </w:rPr>
      </w:pPr>
    </w:p>
    <w:p w14:paraId="4E94114C" w14:textId="40F60ADA" w:rsidR="00A3203C" w:rsidRPr="00FB23AB" w:rsidRDefault="00A3203C" w:rsidP="00A3203C">
      <w:pPr>
        <w:tabs>
          <w:tab w:val="left" w:pos="567"/>
        </w:tabs>
        <w:ind w:left="567" w:hanging="567"/>
        <w:jc w:val="both"/>
        <w:rPr>
          <w:rFonts w:ascii="Arial" w:hAnsi="Arial" w:cs="Arial"/>
          <w:b/>
          <w:sz w:val="22"/>
          <w:szCs w:val="22"/>
        </w:rPr>
      </w:pPr>
      <w:r w:rsidRPr="00FB23AB">
        <w:rPr>
          <w:rFonts w:ascii="Arial" w:hAnsi="Arial" w:cs="Arial"/>
          <w:sz w:val="22"/>
          <w:szCs w:val="22"/>
        </w:rPr>
        <w:t>1.</w:t>
      </w:r>
      <w:r w:rsidRPr="00FB23AB">
        <w:rPr>
          <w:rFonts w:ascii="Arial" w:hAnsi="Arial" w:cs="Arial"/>
          <w:sz w:val="22"/>
          <w:szCs w:val="22"/>
        </w:rPr>
        <w:tab/>
      </w:r>
      <w:r w:rsidRPr="00FB23AB">
        <w:rPr>
          <w:rFonts w:ascii="Arial" w:hAnsi="Arial" w:cs="Arial"/>
          <w:b/>
          <w:sz w:val="22"/>
          <w:szCs w:val="22"/>
        </w:rPr>
        <w:t>Accounting Policies</w:t>
      </w:r>
      <w:r>
        <w:rPr>
          <w:rFonts w:ascii="Arial" w:hAnsi="Arial" w:cs="Arial"/>
          <w:b/>
          <w:sz w:val="22"/>
          <w:szCs w:val="22"/>
        </w:rPr>
        <w:t xml:space="preserve"> Continued</w:t>
      </w:r>
    </w:p>
    <w:p w14:paraId="29C4003D" w14:textId="77777777" w:rsidR="00770778" w:rsidRDefault="00770778">
      <w:pPr>
        <w:overflowPunct/>
        <w:autoSpaceDE/>
        <w:autoSpaceDN/>
        <w:adjustRightInd/>
        <w:textAlignment w:val="auto"/>
        <w:rPr>
          <w:rFonts w:ascii="Arial" w:hAnsi="Arial" w:cs="Arial"/>
          <w:b/>
          <w:sz w:val="22"/>
          <w:szCs w:val="22"/>
        </w:rPr>
      </w:pPr>
    </w:p>
    <w:p w14:paraId="2EA324F5" w14:textId="0606D45D" w:rsidR="00770778" w:rsidRPr="00B705E6" w:rsidRDefault="00770778" w:rsidP="00770778">
      <w:pPr>
        <w:pStyle w:val="BodyTextIndent"/>
        <w:rPr>
          <w:rFonts w:ascii="Arial" w:hAnsi="Arial" w:cs="Arial"/>
          <w:b/>
          <w:sz w:val="22"/>
          <w:szCs w:val="22"/>
        </w:rPr>
      </w:pPr>
      <w:r>
        <w:rPr>
          <w:rFonts w:ascii="Arial" w:hAnsi="Arial" w:cs="Arial"/>
          <w:b/>
          <w:sz w:val="22"/>
          <w:szCs w:val="22"/>
        </w:rPr>
        <w:tab/>
      </w:r>
      <w:r w:rsidR="00C15153">
        <w:rPr>
          <w:rFonts w:ascii="Arial" w:hAnsi="Arial" w:cs="Arial"/>
          <w:b/>
          <w:sz w:val="22"/>
          <w:szCs w:val="22"/>
        </w:rPr>
        <w:t>1.7</w:t>
      </w:r>
      <w:r w:rsidRPr="00B705E6">
        <w:rPr>
          <w:rFonts w:ascii="Arial" w:hAnsi="Arial" w:cs="Arial"/>
          <w:b/>
          <w:sz w:val="22"/>
          <w:szCs w:val="22"/>
        </w:rPr>
        <w:t xml:space="preserve"> Expenditure and irrecoverable VAT</w:t>
      </w:r>
    </w:p>
    <w:p w14:paraId="43CD88AC" w14:textId="77777777" w:rsidR="00770778" w:rsidRDefault="00770778" w:rsidP="00770778">
      <w:pPr>
        <w:pStyle w:val="BodyTextIndent"/>
        <w:rPr>
          <w:rFonts w:ascii="Arial" w:hAnsi="Arial" w:cs="Arial"/>
          <w:sz w:val="22"/>
          <w:szCs w:val="22"/>
        </w:rPr>
      </w:pPr>
      <w:r>
        <w:rPr>
          <w:rFonts w:ascii="Arial" w:hAnsi="Arial" w:cs="Arial"/>
          <w:sz w:val="22"/>
          <w:szCs w:val="22"/>
        </w:rPr>
        <w:tab/>
      </w:r>
      <w:r w:rsidRPr="00B705E6">
        <w:rPr>
          <w:rFonts w:ascii="Arial" w:hAnsi="Arial" w:cs="Arial"/>
          <w:sz w:val="22"/>
          <w:szCs w:val="22"/>
        </w:rPr>
        <w:t>Expenditure is recognised once there is a legal or constructive obligation to make a payment</w:t>
      </w:r>
      <w:r>
        <w:rPr>
          <w:rFonts w:ascii="Arial" w:hAnsi="Arial" w:cs="Arial"/>
          <w:sz w:val="22"/>
          <w:szCs w:val="22"/>
        </w:rPr>
        <w:t xml:space="preserve"> </w:t>
      </w:r>
      <w:r w:rsidRPr="00B705E6">
        <w:rPr>
          <w:rFonts w:ascii="Arial" w:hAnsi="Arial" w:cs="Arial"/>
          <w:sz w:val="22"/>
          <w:szCs w:val="22"/>
        </w:rPr>
        <w:t>to a third party, it is probable that settlement will be required and the amount of the obligation</w:t>
      </w:r>
      <w:r>
        <w:rPr>
          <w:rFonts w:ascii="Arial" w:hAnsi="Arial" w:cs="Arial"/>
          <w:sz w:val="22"/>
          <w:szCs w:val="22"/>
        </w:rPr>
        <w:t xml:space="preserve"> </w:t>
      </w:r>
      <w:r w:rsidRPr="00B705E6">
        <w:rPr>
          <w:rFonts w:ascii="Arial" w:hAnsi="Arial" w:cs="Arial"/>
          <w:sz w:val="22"/>
          <w:szCs w:val="22"/>
        </w:rPr>
        <w:t>can be measured reliably.</w:t>
      </w:r>
    </w:p>
    <w:p w14:paraId="3F00F4C4" w14:textId="77777777" w:rsidR="00770778" w:rsidRDefault="00770778" w:rsidP="00770778">
      <w:pPr>
        <w:pStyle w:val="BodyTextIndent"/>
        <w:rPr>
          <w:rFonts w:ascii="Arial" w:hAnsi="Arial" w:cs="Arial"/>
          <w:sz w:val="22"/>
          <w:szCs w:val="22"/>
        </w:rPr>
      </w:pPr>
    </w:p>
    <w:p w14:paraId="22BAEB95" w14:textId="77777777" w:rsidR="00770778" w:rsidRDefault="00770778" w:rsidP="00770778">
      <w:pPr>
        <w:pStyle w:val="BodyTextIndent"/>
        <w:rPr>
          <w:rFonts w:ascii="Arial" w:hAnsi="Arial" w:cs="Arial"/>
          <w:sz w:val="22"/>
          <w:szCs w:val="22"/>
        </w:rPr>
      </w:pPr>
      <w:r>
        <w:rPr>
          <w:rFonts w:ascii="Arial" w:hAnsi="Arial" w:cs="Arial"/>
          <w:sz w:val="22"/>
          <w:szCs w:val="22"/>
        </w:rPr>
        <w:tab/>
      </w:r>
      <w:r w:rsidRPr="00B705E6">
        <w:rPr>
          <w:rFonts w:ascii="Arial" w:hAnsi="Arial" w:cs="Arial"/>
          <w:sz w:val="22"/>
          <w:szCs w:val="22"/>
        </w:rPr>
        <w:t>Irrecoverable VAT is charged as a cost against the activity for which the expenditure</w:t>
      </w:r>
      <w:r>
        <w:rPr>
          <w:rFonts w:ascii="Arial" w:hAnsi="Arial" w:cs="Arial"/>
          <w:sz w:val="22"/>
          <w:szCs w:val="22"/>
        </w:rPr>
        <w:t xml:space="preserve"> </w:t>
      </w:r>
      <w:r w:rsidRPr="00B705E6">
        <w:rPr>
          <w:rFonts w:ascii="Arial" w:hAnsi="Arial" w:cs="Arial"/>
          <w:sz w:val="22"/>
          <w:szCs w:val="22"/>
        </w:rPr>
        <w:t>was incurred.</w:t>
      </w:r>
    </w:p>
    <w:p w14:paraId="77EC6793" w14:textId="77777777" w:rsidR="00770778" w:rsidRPr="00FB23AB" w:rsidRDefault="00770778" w:rsidP="00770778">
      <w:pPr>
        <w:pStyle w:val="BodyTextIndent"/>
        <w:rPr>
          <w:rFonts w:ascii="Arial" w:hAnsi="Arial" w:cs="Arial"/>
          <w:sz w:val="22"/>
          <w:szCs w:val="22"/>
        </w:rPr>
      </w:pPr>
    </w:p>
    <w:p w14:paraId="434E784D" w14:textId="5832D9E4" w:rsidR="00770778" w:rsidRPr="00FB23AB" w:rsidRDefault="00770778" w:rsidP="00770778">
      <w:pPr>
        <w:tabs>
          <w:tab w:val="left" w:pos="567"/>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b/>
          <w:bCs/>
          <w:sz w:val="22"/>
          <w:szCs w:val="22"/>
        </w:rPr>
        <w:t>1.</w:t>
      </w:r>
      <w:r w:rsidR="00C15153">
        <w:rPr>
          <w:rFonts w:ascii="Arial" w:hAnsi="Arial" w:cs="Arial"/>
          <w:b/>
          <w:bCs/>
          <w:sz w:val="22"/>
          <w:szCs w:val="22"/>
        </w:rPr>
        <w:t>8</w:t>
      </w:r>
      <w:r w:rsidRPr="00FB23AB">
        <w:rPr>
          <w:rFonts w:ascii="Arial" w:hAnsi="Arial" w:cs="Arial"/>
          <w:sz w:val="22"/>
          <w:szCs w:val="22"/>
        </w:rPr>
        <w:t xml:space="preserve"> </w:t>
      </w:r>
      <w:r w:rsidRPr="00FB23AB">
        <w:rPr>
          <w:rFonts w:ascii="Arial" w:hAnsi="Arial" w:cs="Arial"/>
          <w:b/>
          <w:sz w:val="22"/>
          <w:szCs w:val="22"/>
        </w:rPr>
        <w:t>Depreciation of tangible fixed assets</w:t>
      </w:r>
    </w:p>
    <w:p w14:paraId="3469EC3A" w14:textId="77777777" w:rsidR="00770778" w:rsidRPr="00FB23AB" w:rsidRDefault="00770778" w:rsidP="00770778">
      <w:pPr>
        <w:pStyle w:val="BodyTextIndent2"/>
        <w:rPr>
          <w:rFonts w:ascii="Arial" w:hAnsi="Arial" w:cs="Arial"/>
          <w:sz w:val="22"/>
          <w:szCs w:val="22"/>
        </w:rPr>
      </w:pPr>
      <w:r w:rsidRPr="00FB23AB">
        <w:rPr>
          <w:rFonts w:ascii="Arial" w:hAnsi="Arial" w:cs="Arial"/>
          <w:sz w:val="22"/>
          <w:szCs w:val="22"/>
        </w:rPr>
        <w:t>Depreciation is provided on the following annual rates in order to write off each asset over its useful life.</w:t>
      </w:r>
    </w:p>
    <w:p w14:paraId="5E984722" w14:textId="77777777" w:rsidR="00770778" w:rsidRPr="00FB23AB" w:rsidRDefault="00770778" w:rsidP="00770778">
      <w:pPr>
        <w:tabs>
          <w:tab w:val="left" w:pos="567"/>
        </w:tabs>
        <w:ind w:left="567" w:hanging="567"/>
        <w:jc w:val="both"/>
        <w:rPr>
          <w:rFonts w:ascii="Arial" w:hAnsi="Arial" w:cs="Arial"/>
          <w:sz w:val="22"/>
          <w:szCs w:val="22"/>
        </w:rPr>
      </w:pPr>
    </w:p>
    <w:p w14:paraId="12EDC9EE" w14:textId="77777777" w:rsidR="00770778" w:rsidRPr="00FB23AB" w:rsidRDefault="00770778" w:rsidP="00770778">
      <w:pPr>
        <w:tabs>
          <w:tab w:val="left" w:pos="567"/>
        </w:tabs>
        <w:ind w:left="567" w:hanging="567"/>
        <w:jc w:val="both"/>
        <w:rPr>
          <w:rFonts w:ascii="Arial" w:hAnsi="Arial" w:cs="Arial"/>
          <w:sz w:val="22"/>
          <w:szCs w:val="22"/>
        </w:rPr>
      </w:pPr>
      <w:r w:rsidRPr="00FB23AB">
        <w:rPr>
          <w:rFonts w:ascii="Arial" w:hAnsi="Arial" w:cs="Arial"/>
          <w:sz w:val="22"/>
          <w:szCs w:val="22"/>
        </w:rPr>
        <w:tab/>
        <w:t>Office equipment</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t>25% on cost</w:t>
      </w:r>
    </w:p>
    <w:p w14:paraId="47687C7D" w14:textId="77777777" w:rsidR="00770778" w:rsidRPr="00FB23AB" w:rsidRDefault="00770778" w:rsidP="00770778">
      <w:pPr>
        <w:tabs>
          <w:tab w:val="left" w:pos="567"/>
        </w:tabs>
        <w:ind w:left="567" w:hanging="567"/>
        <w:jc w:val="both"/>
        <w:rPr>
          <w:rFonts w:ascii="Arial" w:hAnsi="Arial" w:cs="Arial"/>
          <w:sz w:val="22"/>
          <w:szCs w:val="22"/>
        </w:rPr>
      </w:pPr>
      <w:r w:rsidRPr="00FB23AB">
        <w:rPr>
          <w:rFonts w:ascii="Arial" w:hAnsi="Arial" w:cs="Arial"/>
          <w:sz w:val="22"/>
          <w:szCs w:val="22"/>
        </w:rPr>
        <w:tab/>
        <w:t>Computer equipment</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t>50% on cost</w:t>
      </w:r>
      <w:r w:rsidRPr="00FB23AB">
        <w:rPr>
          <w:rFonts w:ascii="Arial" w:hAnsi="Arial" w:cs="Arial"/>
          <w:sz w:val="22"/>
          <w:szCs w:val="22"/>
        </w:rPr>
        <w:tab/>
      </w:r>
    </w:p>
    <w:p w14:paraId="0E7C96C3" w14:textId="77777777" w:rsidR="00770778" w:rsidRPr="00FB23AB" w:rsidRDefault="00770778" w:rsidP="00770778">
      <w:pPr>
        <w:tabs>
          <w:tab w:val="left" w:pos="567"/>
        </w:tabs>
        <w:ind w:left="567" w:hanging="567"/>
        <w:jc w:val="both"/>
        <w:rPr>
          <w:rFonts w:ascii="Arial" w:hAnsi="Arial" w:cs="Arial"/>
          <w:sz w:val="22"/>
          <w:szCs w:val="22"/>
        </w:rPr>
      </w:pPr>
    </w:p>
    <w:p w14:paraId="5CB07807" w14:textId="2AD11A4E" w:rsidR="00770778" w:rsidRPr="00FB23AB" w:rsidRDefault="00770778" w:rsidP="00770778">
      <w:pPr>
        <w:tabs>
          <w:tab w:val="left" w:pos="567"/>
        </w:tabs>
        <w:ind w:left="567" w:hanging="567"/>
        <w:jc w:val="both"/>
        <w:rPr>
          <w:rFonts w:ascii="Arial" w:hAnsi="Arial" w:cs="Arial"/>
          <w:b/>
          <w:sz w:val="22"/>
          <w:szCs w:val="22"/>
        </w:rPr>
      </w:pPr>
      <w:r w:rsidRPr="00FB23AB">
        <w:rPr>
          <w:rFonts w:ascii="Arial" w:hAnsi="Arial" w:cs="Arial"/>
          <w:sz w:val="22"/>
          <w:szCs w:val="22"/>
        </w:rPr>
        <w:tab/>
      </w:r>
      <w:r w:rsidR="00C15153">
        <w:rPr>
          <w:rFonts w:ascii="Arial" w:hAnsi="Arial" w:cs="Arial"/>
          <w:b/>
          <w:bCs/>
          <w:sz w:val="22"/>
          <w:szCs w:val="22"/>
        </w:rPr>
        <w:t>1.9</w:t>
      </w:r>
      <w:r w:rsidRPr="00FB23AB">
        <w:rPr>
          <w:rFonts w:ascii="Arial" w:hAnsi="Arial" w:cs="Arial"/>
          <w:b/>
          <w:bCs/>
          <w:sz w:val="22"/>
          <w:szCs w:val="22"/>
        </w:rPr>
        <w:t xml:space="preserve"> </w:t>
      </w:r>
      <w:r w:rsidRPr="00FB23AB">
        <w:rPr>
          <w:rFonts w:ascii="Arial" w:hAnsi="Arial" w:cs="Arial"/>
          <w:b/>
          <w:sz w:val="22"/>
          <w:szCs w:val="22"/>
        </w:rPr>
        <w:t>Stocks</w:t>
      </w:r>
    </w:p>
    <w:p w14:paraId="78F97F6E" w14:textId="77777777" w:rsidR="00770778" w:rsidRDefault="00770778" w:rsidP="00770778">
      <w:pPr>
        <w:pStyle w:val="BodyTextIndent"/>
        <w:rPr>
          <w:rFonts w:ascii="Arial" w:hAnsi="Arial" w:cs="Arial"/>
          <w:sz w:val="22"/>
          <w:szCs w:val="22"/>
        </w:rPr>
      </w:pPr>
      <w:r w:rsidRPr="00FB23AB">
        <w:rPr>
          <w:rFonts w:ascii="Arial" w:hAnsi="Arial" w:cs="Arial"/>
          <w:sz w:val="22"/>
          <w:szCs w:val="22"/>
        </w:rPr>
        <w:tab/>
        <w:t xml:space="preserve">Stocks are stated at the lower of costs and net realisable value. Net realisable value is based on the estimated selling price less further costs to completion and disposal. </w:t>
      </w:r>
    </w:p>
    <w:p w14:paraId="169A8577" w14:textId="77777777" w:rsidR="00770778" w:rsidRDefault="00770778" w:rsidP="00770778">
      <w:pPr>
        <w:pStyle w:val="BodyTextIndent"/>
        <w:rPr>
          <w:rFonts w:ascii="Arial" w:hAnsi="Arial" w:cs="Arial"/>
          <w:sz w:val="22"/>
          <w:szCs w:val="22"/>
        </w:rPr>
      </w:pPr>
    </w:p>
    <w:p w14:paraId="40FEEC4A" w14:textId="7C0CD9B0" w:rsidR="00770778" w:rsidRPr="00B705E6" w:rsidRDefault="00770778" w:rsidP="00770778">
      <w:pPr>
        <w:pStyle w:val="BodyTextIndent"/>
        <w:rPr>
          <w:rFonts w:ascii="Arial" w:hAnsi="Arial" w:cs="Arial"/>
          <w:b/>
          <w:sz w:val="22"/>
          <w:szCs w:val="22"/>
        </w:rPr>
      </w:pPr>
      <w:r>
        <w:rPr>
          <w:rFonts w:ascii="Arial" w:hAnsi="Arial" w:cs="Arial"/>
          <w:b/>
          <w:sz w:val="22"/>
          <w:szCs w:val="22"/>
        </w:rPr>
        <w:tab/>
      </w:r>
      <w:r w:rsidRPr="00B705E6">
        <w:rPr>
          <w:rFonts w:ascii="Arial" w:hAnsi="Arial" w:cs="Arial"/>
          <w:b/>
          <w:sz w:val="22"/>
          <w:szCs w:val="22"/>
        </w:rPr>
        <w:t>1.</w:t>
      </w:r>
      <w:r w:rsidR="00C15153">
        <w:rPr>
          <w:rFonts w:ascii="Arial" w:hAnsi="Arial" w:cs="Arial"/>
          <w:b/>
          <w:sz w:val="22"/>
          <w:szCs w:val="22"/>
        </w:rPr>
        <w:t>10</w:t>
      </w:r>
      <w:r w:rsidR="002C41A7">
        <w:rPr>
          <w:rFonts w:ascii="Arial" w:hAnsi="Arial" w:cs="Arial"/>
          <w:b/>
          <w:sz w:val="22"/>
          <w:szCs w:val="22"/>
        </w:rPr>
        <w:t xml:space="preserve"> </w:t>
      </w:r>
      <w:r w:rsidRPr="00B705E6">
        <w:rPr>
          <w:rFonts w:ascii="Arial" w:hAnsi="Arial" w:cs="Arial"/>
          <w:b/>
          <w:sz w:val="22"/>
          <w:szCs w:val="22"/>
        </w:rPr>
        <w:t>Debtors</w:t>
      </w:r>
    </w:p>
    <w:p w14:paraId="0EBBA65B" w14:textId="77777777" w:rsidR="00770778" w:rsidRDefault="00770778" w:rsidP="00770778">
      <w:pPr>
        <w:pStyle w:val="BodyTextIndent"/>
        <w:rPr>
          <w:rFonts w:ascii="Arial" w:hAnsi="Arial" w:cs="Arial"/>
          <w:sz w:val="22"/>
          <w:szCs w:val="22"/>
        </w:rPr>
      </w:pPr>
      <w:r>
        <w:rPr>
          <w:rFonts w:ascii="Arial" w:hAnsi="Arial" w:cs="Arial"/>
          <w:sz w:val="22"/>
          <w:szCs w:val="22"/>
        </w:rPr>
        <w:tab/>
        <w:t>T</w:t>
      </w:r>
      <w:r w:rsidRPr="00B705E6">
        <w:rPr>
          <w:rFonts w:ascii="Arial" w:hAnsi="Arial" w:cs="Arial"/>
          <w:sz w:val="22"/>
          <w:szCs w:val="22"/>
        </w:rPr>
        <w:t>rade and other debtors are recognised at the settlement amount due after any trade discount</w:t>
      </w:r>
      <w:r>
        <w:rPr>
          <w:rFonts w:ascii="Arial" w:hAnsi="Arial" w:cs="Arial"/>
          <w:sz w:val="22"/>
          <w:szCs w:val="22"/>
        </w:rPr>
        <w:t xml:space="preserve"> </w:t>
      </w:r>
      <w:r w:rsidRPr="00B705E6">
        <w:rPr>
          <w:rFonts w:ascii="Arial" w:hAnsi="Arial" w:cs="Arial"/>
          <w:sz w:val="22"/>
          <w:szCs w:val="22"/>
        </w:rPr>
        <w:t>offered. Prepayments are valued at the amount prepaid net of any trade discounts due.</w:t>
      </w:r>
    </w:p>
    <w:p w14:paraId="4FE9B1DF" w14:textId="77777777" w:rsidR="00770778" w:rsidRDefault="00770778" w:rsidP="00770778">
      <w:pPr>
        <w:pStyle w:val="BodyTextIndent"/>
        <w:rPr>
          <w:rFonts w:ascii="Arial" w:hAnsi="Arial" w:cs="Arial"/>
          <w:sz w:val="22"/>
          <w:szCs w:val="22"/>
        </w:rPr>
      </w:pPr>
    </w:p>
    <w:p w14:paraId="5359966C" w14:textId="1A3BF435" w:rsidR="00770778" w:rsidRPr="00B705E6" w:rsidRDefault="00770778" w:rsidP="00770778">
      <w:pPr>
        <w:pStyle w:val="BodyTextIndent"/>
        <w:rPr>
          <w:rFonts w:ascii="Arial" w:hAnsi="Arial" w:cs="Arial"/>
          <w:b/>
          <w:sz w:val="22"/>
          <w:szCs w:val="22"/>
        </w:rPr>
      </w:pPr>
      <w:r>
        <w:rPr>
          <w:rFonts w:ascii="Arial" w:hAnsi="Arial" w:cs="Arial"/>
          <w:sz w:val="22"/>
          <w:szCs w:val="22"/>
        </w:rPr>
        <w:tab/>
      </w:r>
      <w:r w:rsidR="00C15153">
        <w:rPr>
          <w:rFonts w:ascii="Arial" w:hAnsi="Arial" w:cs="Arial"/>
          <w:b/>
          <w:sz w:val="22"/>
          <w:szCs w:val="22"/>
        </w:rPr>
        <w:t>1.11</w:t>
      </w:r>
      <w:r w:rsidRPr="00B705E6">
        <w:rPr>
          <w:rFonts w:ascii="Arial" w:hAnsi="Arial" w:cs="Arial"/>
          <w:b/>
          <w:sz w:val="22"/>
          <w:szCs w:val="22"/>
        </w:rPr>
        <w:t xml:space="preserve"> Cash at bank and in hand</w:t>
      </w:r>
    </w:p>
    <w:p w14:paraId="2EEC81FB" w14:textId="77777777" w:rsidR="00770778" w:rsidRPr="00B705E6" w:rsidRDefault="00770778" w:rsidP="00770778">
      <w:pPr>
        <w:pStyle w:val="BodyTextIndent"/>
        <w:rPr>
          <w:rFonts w:ascii="Arial" w:hAnsi="Arial" w:cs="Arial"/>
          <w:sz w:val="22"/>
          <w:szCs w:val="22"/>
        </w:rPr>
      </w:pPr>
      <w:r>
        <w:rPr>
          <w:rFonts w:ascii="Arial" w:hAnsi="Arial" w:cs="Arial"/>
          <w:sz w:val="22"/>
          <w:szCs w:val="22"/>
        </w:rPr>
        <w:tab/>
      </w:r>
      <w:r w:rsidRPr="00B705E6">
        <w:rPr>
          <w:rFonts w:ascii="Arial" w:hAnsi="Arial" w:cs="Arial"/>
          <w:sz w:val="22"/>
          <w:szCs w:val="22"/>
        </w:rPr>
        <w:t>Cash at bank and cash in hand includes cash and short term highly liquid investments with a</w:t>
      </w:r>
      <w:r>
        <w:rPr>
          <w:rFonts w:ascii="Arial" w:hAnsi="Arial" w:cs="Arial"/>
          <w:sz w:val="22"/>
          <w:szCs w:val="22"/>
        </w:rPr>
        <w:t xml:space="preserve"> </w:t>
      </w:r>
      <w:r w:rsidRPr="00B705E6">
        <w:rPr>
          <w:rFonts w:ascii="Arial" w:hAnsi="Arial" w:cs="Arial"/>
          <w:sz w:val="22"/>
          <w:szCs w:val="22"/>
        </w:rPr>
        <w:t>short maturity of three months or less from the date of acquisition or opening of the deposit or</w:t>
      </w:r>
      <w:r>
        <w:rPr>
          <w:rFonts w:ascii="Arial" w:hAnsi="Arial" w:cs="Arial"/>
          <w:sz w:val="22"/>
          <w:szCs w:val="22"/>
        </w:rPr>
        <w:t xml:space="preserve"> </w:t>
      </w:r>
      <w:r w:rsidRPr="00B705E6">
        <w:rPr>
          <w:rFonts w:ascii="Arial" w:hAnsi="Arial" w:cs="Arial"/>
          <w:sz w:val="22"/>
          <w:szCs w:val="22"/>
        </w:rPr>
        <w:t>similar account.</w:t>
      </w:r>
    </w:p>
    <w:p w14:paraId="42433E5E" w14:textId="77777777" w:rsidR="00770778" w:rsidRDefault="00770778" w:rsidP="00770778">
      <w:pPr>
        <w:pStyle w:val="BodyTextIndent"/>
        <w:rPr>
          <w:rFonts w:ascii="Arial" w:hAnsi="Arial" w:cs="Arial"/>
          <w:sz w:val="22"/>
          <w:szCs w:val="22"/>
        </w:rPr>
      </w:pPr>
    </w:p>
    <w:p w14:paraId="28BC813A" w14:textId="6B2594DE" w:rsidR="00770778" w:rsidRPr="00B705E6" w:rsidRDefault="00C15153" w:rsidP="00770778">
      <w:pPr>
        <w:pStyle w:val="BodyTextIndent"/>
        <w:rPr>
          <w:rFonts w:ascii="Arial" w:hAnsi="Arial" w:cs="Arial"/>
          <w:b/>
          <w:sz w:val="22"/>
          <w:szCs w:val="22"/>
        </w:rPr>
      </w:pPr>
      <w:r>
        <w:rPr>
          <w:rFonts w:ascii="Arial" w:hAnsi="Arial" w:cs="Arial"/>
          <w:b/>
          <w:sz w:val="22"/>
          <w:szCs w:val="22"/>
        </w:rPr>
        <w:tab/>
        <w:t>1.12</w:t>
      </w:r>
      <w:r w:rsidR="00770778" w:rsidRPr="00B705E6">
        <w:rPr>
          <w:rFonts w:ascii="Arial" w:hAnsi="Arial" w:cs="Arial"/>
          <w:b/>
          <w:sz w:val="22"/>
          <w:szCs w:val="22"/>
        </w:rPr>
        <w:t xml:space="preserve"> Creditors and provisions</w:t>
      </w:r>
    </w:p>
    <w:p w14:paraId="62B6692E" w14:textId="77777777" w:rsidR="00770778" w:rsidRPr="00B705E6" w:rsidRDefault="00770778" w:rsidP="00770778">
      <w:pPr>
        <w:pStyle w:val="BodyTextIndent"/>
        <w:rPr>
          <w:rFonts w:ascii="Arial" w:hAnsi="Arial" w:cs="Arial"/>
          <w:sz w:val="22"/>
          <w:szCs w:val="22"/>
        </w:rPr>
      </w:pPr>
      <w:r>
        <w:rPr>
          <w:rFonts w:ascii="Arial" w:hAnsi="Arial" w:cs="Arial"/>
          <w:sz w:val="22"/>
          <w:szCs w:val="22"/>
        </w:rPr>
        <w:tab/>
      </w:r>
      <w:r w:rsidRPr="00B705E6">
        <w:rPr>
          <w:rFonts w:ascii="Arial" w:hAnsi="Arial" w:cs="Arial"/>
          <w:sz w:val="22"/>
          <w:szCs w:val="22"/>
        </w:rPr>
        <w:t>Creditors and provisions are recognised where the charity has a present obligation resulting</w:t>
      </w:r>
      <w:r>
        <w:rPr>
          <w:rFonts w:ascii="Arial" w:hAnsi="Arial" w:cs="Arial"/>
          <w:sz w:val="22"/>
          <w:szCs w:val="22"/>
        </w:rPr>
        <w:t xml:space="preserve"> </w:t>
      </w:r>
      <w:r w:rsidRPr="00B705E6">
        <w:rPr>
          <w:rFonts w:ascii="Arial" w:hAnsi="Arial" w:cs="Arial"/>
          <w:sz w:val="22"/>
          <w:szCs w:val="22"/>
        </w:rPr>
        <w:t>from a past event that will probably result in the transfer of funds to a third party and the</w:t>
      </w:r>
      <w:r>
        <w:rPr>
          <w:rFonts w:ascii="Arial" w:hAnsi="Arial" w:cs="Arial"/>
          <w:sz w:val="22"/>
          <w:szCs w:val="22"/>
        </w:rPr>
        <w:t xml:space="preserve"> </w:t>
      </w:r>
      <w:r w:rsidRPr="00B705E6">
        <w:rPr>
          <w:rFonts w:ascii="Arial" w:hAnsi="Arial" w:cs="Arial"/>
          <w:sz w:val="22"/>
          <w:szCs w:val="22"/>
        </w:rPr>
        <w:t>amount due to settle the obligation can be measured or estimated reliably. Creditors and</w:t>
      </w:r>
      <w:r>
        <w:rPr>
          <w:rFonts w:ascii="Arial" w:hAnsi="Arial" w:cs="Arial"/>
          <w:sz w:val="22"/>
          <w:szCs w:val="22"/>
        </w:rPr>
        <w:t xml:space="preserve"> </w:t>
      </w:r>
      <w:r w:rsidRPr="00B705E6">
        <w:rPr>
          <w:rFonts w:ascii="Arial" w:hAnsi="Arial" w:cs="Arial"/>
          <w:sz w:val="22"/>
          <w:szCs w:val="22"/>
        </w:rPr>
        <w:t>provisions are normally recognised at their settlement amount after allowing for any trade</w:t>
      </w:r>
      <w:r>
        <w:rPr>
          <w:rFonts w:ascii="Arial" w:hAnsi="Arial" w:cs="Arial"/>
          <w:sz w:val="22"/>
          <w:szCs w:val="22"/>
        </w:rPr>
        <w:t xml:space="preserve"> </w:t>
      </w:r>
      <w:r w:rsidRPr="00B705E6">
        <w:rPr>
          <w:rFonts w:ascii="Arial" w:hAnsi="Arial" w:cs="Arial"/>
          <w:sz w:val="22"/>
          <w:szCs w:val="22"/>
        </w:rPr>
        <w:t>discounts due.</w:t>
      </w:r>
    </w:p>
    <w:p w14:paraId="0AEE051F" w14:textId="77777777" w:rsidR="00770778" w:rsidRDefault="00770778" w:rsidP="00770778">
      <w:pPr>
        <w:pStyle w:val="BodyTextIndent"/>
        <w:rPr>
          <w:rFonts w:ascii="Arial" w:hAnsi="Arial" w:cs="Arial"/>
          <w:sz w:val="22"/>
          <w:szCs w:val="22"/>
        </w:rPr>
      </w:pPr>
    </w:p>
    <w:p w14:paraId="68472FF4" w14:textId="2443C016" w:rsidR="00770778" w:rsidRPr="00B705E6" w:rsidRDefault="00770778" w:rsidP="00770778">
      <w:pPr>
        <w:pStyle w:val="BodyTextIndent"/>
        <w:rPr>
          <w:rFonts w:ascii="Arial" w:hAnsi="Arial" w:cs="Arial"/>
          <w:b/>
          <w:sz w:val="22"/>
          <w:szCs w:val="22"/>
        </w:rPr>
      </w:pPr>
      <w:r>
        <w:rPr>
          <w:rFonts w:ascii="Arial" w:hAnsi="Arial" w:cs="Arial"/>
          <w:b/>
          <w:sz w:val="22"/>
          <w:szCs w:val="22"/>
        </w:rPr>
        <w:tab/>
      </w:r>
      <w:r w:rsidR="00C15153">
        <w:rPr>
          <w:rFonts w:ascii="Arial" w:hAnsi="Arial" w:cs="Arial"/>
          <w:b/>
          <w:sz w:val="22"/>
          <w:szCs w:val="22"/>
        </w:rPr>
        <w:t>1.13</w:t>
      </w:r>
      <w:r w:rsidRPr="00B705E6">
        <w:rPr>
          <w:rFonts w:ascii="Arial" w:hAnsi="Arial" w:cs="Arial"/>
          <w:b/>
          <w:sz w:val="22"/>
          <w:szCs w:val="22"/>
        </w:rPr>
        <w:t xml:space="preserve"> Financial instruments</w:t>
      </w:r>
    </w:p>
    <w:p w14:paraId="0E079E9A" w14:textId="553462FA" w:rsidR="00770778" w:rsidRDefault="00770778" w:rsidP="00770778">
      <w:pPr>
        <w:pStyle w:val="BodyTextIndent"/>
        <w:rPr>
          <w:rFonts w:ascii="Arial" w:hAnsi="Arial" w:cs="Arial"/>
          <w:sz w:val="22"/>
          <w:szCs w:val="22"/>
        </w:rPr>
      </w:pPr>
      <w:r>
        <w:rPr>
          <w:rFonts w:ascii="Arial" w:hAnsi="Arial" w:cs="Arial"/>
          <w:sz w:val="22"/>
          <w:szCs w:val="22"/>
        </w:rPr>
        <w:tab/>
      </w:r>
      <w:r w:rsidR="004E2970">
        <w:rPr>
          <w:rFonts w:ascii="Arial" w:hAnsi="Arial" w:cs="Arial"/>
          <w:sz w:val="22"/>
          <w:szCs w:val="22"/>
        </w:rPr>
        <w:t>The charity</w:t>
      </w:r>
      <w:r w:rsidRPr="00B705E6">
        <w:rPr>
          <w:rFonts w:ascii="Arial" w:hAnsi="Arial" w:cs="Arial"/>
          <w:sz w:val="22"/>
          <w:szCs w:val="22"/>
        </w:rPr>
        <w:t xml:space="preserve"> only has financial assets and financial liabilities of a kind that qualify as basic</w:t>
      </w:r>
      <w:r>
        <w:rPr>
          <w:rFonts w:ascii="Arial" w:hAnsi="Arial" w:cs="Arial"/>
          <w:sz w:val="22"/>
          <w:szCs w:val="22"/>
        </w:rPr>
        <w:t xml:space="preserve"> </w:t>
      </w:r>
      <w:r w:rsidRPr="00B705E6">
        <w:rPr>
          <w:rFonts w:ascii="Arial" w:hAnsi="Arial" w:cs="Arial"/>
          <w:sz w:val="22"/>
          <w:szCs w:val="22"/>
        </w:rPr>
        <w:t>financial instruments. Basic financial instruments are initially recognised at transaction value</w:t>
      </w:r>
      <w:r>
        <w:rPr>
          <w:rFonts w:ascii="Arial" w:hAnsi="Arial" w:cs="Arial"/>
          <w:sz w:val="22"/>
          <w:szCs w:val="22"/>
        </w:rPr>
        <w:t xml:space="preserve"> </w:t>
      </w:r>
      <w:r w:rsidRPr="00B705E6">
        <w:rPr>
          <w:rFonts w:ascii="Arial" w:hAnsi="Arial" w:cs="Arial"/>
          <w:sz w:val="22"/>
          <w:szCs w:val="22"/>
        </w:rPr>
        <w:t>and subsequently measured at their settlement value with the exception of bank loans which</w:t>
      </w:r>
      <w:r>
        <w:rPr>
          <w:rFonts w:ascii="Arial" w:hAnsi="Arial" w:cs="Arial"/>
          <w:sz w:val="22"/>
          <w:szCs w:val="22"/>
        </w:rPr>
        <w:t xml:space="preserve"> </w:t>
      </w:r>
      <w:r w:rsidRPr="00B705E6">
        <w:rPr>
          <w:rFonts w:ascii="Arial" w:hAnsi="Arial" w:cs="Arial"/>
          <w:sz w:val="22"/>
          <w:szCs w:val="22"/>
        </w:rPr>
        <w:t>are subsequently measured at amortised cost using the effective interest method.</w:t>
      </w:r>
    </w:p>
    <w:p w14:paraId="555C3031" w14:textId="77777777" w:rsidR="00770778" w:rsidRDefault="00770778" w:rsidP="00770778">
      <w:pPr>
        <w:pStyle w:val="BodyTextIndent"/>
        <w:rPr>
          <w:rFonts w:ascii="Arial" w:hAnsi="Arial" w:cs="Arial"/>
          <w:sz w:val="22"/>
          <w:szCs w:val="22"/>
        </w:rPr>
      </w:pPr>
    </w:p>
    <w:p w14:paraId="4CB1B51F" w14:textId="0DCE4F5D" w:rsidR="00770778" w:rsidRPr="00FB23AB" w:rsidRDefault="00C15153" w:rsidP="00770778">
      <w:pPr>
        <w:pStyle w:val="Heading1"/>
        <w:ind w:left="567"/>
        <w:jc w:val="left"/>
        <w:rPr>
          <w:rFonts w:ascii="Arial" w:hAnsi="Arial" w:cs="Arial"/>
          <w:sz w:val="22"/>
          <w:szCs w:val="22"/>
        </w:rPr>
      </w:pPr>
      <w:r>
        <w:rPr>
          <w:rFonts w:ascii="Arial" w:hAnsi="Arial" w:cs="Arial"/>
          <w:sz w:val="22"/>
          <w:szCs w:val="22"/>
        </w:rPr>
        <w:t>1.14</w:t>
      </w:r>
      <w:r w:rsidR="00770778" w:rsidRPr="00FB23AB">
        <w:rPr>
          <w:rFonts w:ascii="Arial" w:hAnsi="Arial" w:cs="Arial"/>
          <w:sz w:val="22"/>
          <w:szCs w:val="22"/>
        </w:rPr>
        <w:t xml:space="preserve"> Remuneration of Trustees</w:t>
      </w:r>
    </w:p>
    <w:p w14:paraId="587E40A0" w14:textId="77777777" w:rsidR="00770778" w:rsidRDefault="00770778" w:rsidP="00770778">
      <w:pPr>
        <w:tabs>
          <w:tab w:val="left" w:pos="567"/>
        </w:tabs>
        <w:ind w:left="567" w:hanging="567"/>
        <w:jc w:val="both"/>
        <w:rPr>
          <w:rFonts w:ascii="Arial" w:hAnsi="Arial" w:cs="Arial"/>
          <w:sz w:val="22"/>
          <w:szCs w:val="22"/>
        </w:rPr>
      </w:pPr>
      <w:r w:rsidRPr="00FB23AB">
        <w:rPr>
          <w:rFonts w:ascii="Arial" w:hAnsi="Arial" w:cs="Arial"/>
          <w:sz w:val="22"/>
          <w:szCs w:val="22"/>
        </w:rPr>
        <w:tab/>
        <w:t>Trustees did not receive payments or remuneration during the year</w:t>
      </w:r>
      <w:r>
        <w:rPr>
          <w:rFonts w:ascii="Arial" w:hAnsi="Arial" w:cs="Arial"/>
          <w:sz w:val="22"/>
          <w:szCs w:val="22"/>
        </w:rPr>
        <w:t>.</w:t>
      </w:r>
      <w:r w:rsidRPr="00FB23AB">
        <w:rPr>
          <w:rFonts w:ascii="Arial" w:hAnsi="Arial" w:cs="Arial"/>
          <w:sz w:val="22"/>
          <w:szCs w:val="22"/>
        </w:rPr>
        <w:t xml:space="preserve"> Trustees’ travelling and secretarial expenses incurred when travelling to, or engaged upon, the business of the charity were reimbursed.</w:t>
      </w:r>
    </w:p>
    <w:p w14:paraId="7E821635" w14:textId="77777777" w:rsidR="00770778" w:rsidRDefault="00770778" w:rsidP="00770778">
      <w:pPr>
        <w:tabs>
          <w:tab w:val="left" w:pos="567"/>
        </w:tabs>
        <w:ind w:left="567" w:hanging="567"/>
        <w:jc w:val="both"/>
        <w:rPr>
          <w:rFonts w:ascii="Arial" w:hAnsi="Arial" w:cs="Arial"/>
          <w:sz w:val="22"/>
          <w:szCs w:val="22"/>
        </w:rPr>
      </w:pPr>
    </w:p>
    <w:p w14:paraId="351B4D5D" w14:textId="0F68EBFF" w:rsidR="00770778" w:rsidRDefault="00770778">
      <w:pPr>
        <w:overflowPunct/>
        <w:autoSpaceDE/>
        <w:autoSpaceDN/>
        <w:adjustRightInd/>
        <w:textAlignment w:val="auto"/>
        <w:rPr>
          <w:rFonts w:ascii="Arial" w:hAnsi="Arial" w:cs="Arial"/>
          <w:b/>
          <w:sz w:val="22"/>
          <w:szCs w:val="22"/>
        </w:rPr>
      </w:pPr>
    </w:p>
    <w:p w14:paraId="5321DDF3" w14:textId="56813000"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b/>
          <w:sz w:val="22"/>
          <w:szCs w:val="22"/>
        </w:rPr>
        <w:lastRenderedPageBreak/>
        <w:t>Collaborative International Pesticides Analytical Council Limited</w:t>
      </w:r>
    </w:p>
    <w:p w14:paraId="554C9309" w14:textId="77777777" w:rsidR="00F057F8" w:rsidRPr="00FB23AB" w:rsidRDefault="00F057F8">
      <w:pPr>
        <w:tabs>
          <w:tab w:val="left" w:pos="567"/>
        </w:tabs>
        <w:jc w:val="center"/>
        <w:rPr>
          <w:rFonts w:ascii="Arial" w:hAnsi="Arial" w:cs="Arial"/>
          <w:b/>
          <w:sz w:val="22"/>
          <w:szCs w:val="22"/>
        </w:rPr>
      </w:pPr>
    </w:p>
    <w:p w14:paraId="75B19F5A"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Notes to the Financial Statements Continued</w:t>
      </w:r>
    </w:p>
    <w:p w14:paraId="3A3B2CCB" w14:textId="643DB42A"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For</w:t>
      </w:r>
      <w:r w:rsidR="000F1D1D" w:rsidRPr="00FB23AB">
        <w:rPr>
          <w:rFonts w:ascii="Arial" w:hAnsi="Arial" w:cs="Arial"/>
          <w:b/>
          <w:sz w:val="22"/>
          <w:szCs w:val="22"/>
        </w:rPr>
        <w:t xml:space="preserve"> </w:t>
      </w:r>
      <w:proofErr w:type="gramStart"/>
      <w:r w:rsidR="000F1D1D" w:rsidRPr="00FB23AB">
        <w:rPr>
          <w:rFonts w:ascii="Arial" w:hAnsi="Arial" w:cs="Arial"/>
          <w:b/>
          <w:sz w:val="22"/>
          <w:szCs w:val="22"/>
        </w:rPr>
        <w:t>The</w:t>
      </w:r>
      <w:proofErr w:type="gramEnd"/>
      <w:r w:rsidR="000F1D1D" w:rsidRPr="00FB23AB">
        <w:rPr>
          <w:rFonts w:ascii="Arial" w:hAnsi="Arial" w:cs="Arial"/>
          <w:b/>
          <w:sz w:val="22"/>
          <w:szCs w:val="22"/>
        </w:rPr>
        <w:t xml:space="preserve"> Year Ended 31 December 201</w:t>
      </w:r>
      <w:r w:rsidR="00657798">
        <w:rPr>
          <w:rFonts w:ascii="Arial" w:hAnsi="Arial" w:cs="Arial"/>
          <w:b/>
          <w:sz w:val="22"/>
          <w:szCs w:val="22"/>
        </w:rPr>
        <w:t>8</w:t>
      </w:r>
    </w:p>
    <w:p w14:paraId="1EFD0C58" w14:textId="77777777" w:rsidR="00F057F8" w:rsidRPr="00FB23AB" w:rsidRDefault="00F057F8">
      <w:pPr>
        <w:pStyle w:val="Heading1"/>
        <w:ind w:left="567"/>
        <w:jc w:val="left"/>
        <w:rPr>
          <w:rFonts w:ascii="Arial" w:hAnsi="Arial" w:cs="Arial"/>
          <w:sz w:val="22"/>
          <w:szCs w:val="22"/>
        </w:rPr>
      </w:pPr>
    </w:p>
    <w:p w14:paraId="6844078A" w14:textId="77777777" w:rsidR="00A3203C" w:rsidRPr="00FB23AB" w:rsidRDefault="00A3203C" w:rsidP="00A3203C">
      <w:pPr>
        <w:tabs>
          <w:tab w:val="left" w:pos="567"/>
        </w:tabs>
        <w:ind w:left="567" w:hanging="567"/>
        <w:jc w:val="both"/>
        <w:rPr>
          <w:rFonts w:ascii="Arial" w:hAnsi="Arial" w:cs="Arial"/>
          <w:b/>
          <w:sz w:val="22"/>
          <w:szCs w:val="22"/>
        </w:rPr>
      </w:pPr>
      <w:r>
        <w:rPr>
          <w:rFonts w:ascii="Arial" w:hAnsi="Arial" w:cs="Arial"/>
          <w:sz w:val="22"/>
          <w:szCs w:val="22"/>
        </w:rPr>
        <w:t>2</w:t>
      </w:r>
      <w:r w:rsidRPr="00FB23AB">
        <w:rPr>
          <w:rFonts w:ascii="Arial" w:hAnsi="Arial" w:cs="Arial"/>
          <w:sz w:val="22"/>
          <w:szCs w:val="22"/>
        </w:rPr>
        <w:t>.</w:t>
      </w:r>
      <w:r w:rsidRPr="00FB23AB">
        <w:rPr>
          <w:rFonts w:ascii="Arial" w:hAnsi="Arial" w:cs="Arial"/>
          <w:sz w:val="22"/>
          <w:szCs w:val="22"/>
        </w:rPr>
        <w:tab/>
      </w:r>
      <w:r>
        <w:rPr>
          <w:rFonts w:ascii="Arial" w:hAnsi="Arial" w:cs="Arial"/>
          <w:b/>
          <w:sz w:val="22"/>
          <w:szCs w:val="22"/>
        </w:rPr>
        <w:t>Legal status of the Charity</w:t>
      </w:r>
    </w:p>
    <w:p w14:paraId="14E21CB7" w14:textId="77777777" w:rsidR="00A3203C" w:rsidRDefault="00A3203C" w:rsidP="00A3203C">
      <w:pPr>
        <w:tabs>
          <w:tab w:val="left" w:pos="567"/>
        </w:tabs>
        <w:ind w:left="567" w:hanging="567"/>
        <w:jc w:val="both"/>
        <w:rPr>
          <w:rFonts w:ascii="Arial" w:hAnsi="Arial" w:cs="Arial"/>
          <w:sz w:val="22"/>
          <w:szCs w:val="22"/>
        </w:rPr>
      </w:pPr>
    </w:p>
    <w:p w14:paraId="41745B51" w14:textId="77777777" w:rsidR="00A3203C" w:rsidRPr="00FB23AB" w:rsidRDefault="00A3203C" w:rsidP="00A3203C">
      <w:pPr>
        <w:tabs>
          <w:tab w:val="left" w:pos="567"/>
        </w:tabs>
        <w:ind w:left="567" w:hanging="567"/>
        <w:jc w:val="both"/>
        <w:rPr>
          <w:rFonts w:ascii="Arial" w:hAnsi="Arial" w:cs="Arial"/>
          <w:sz w:val="22"/>
          <w:szCs w:val="22"/>
        </w:rPr>
      </w:pPr>
      <w:r>
        <w:rPr>
          <w:rFonts w:ascii="Arial" w:hAnsi="Arial" w:cs="Arial"/>
          <w:sz w:val="22"/>
          <w:szCs w:val="22"/>
        </w:rPr>
        <w:tab/>
      </w:r>
      <w:r w:rsidRPr="00B705E6">
        <w:rPr>
          <w:rFonts w:ascii="Arial" w:hAnsi="Arial" w:cs="Arial"/>
          <w:sz w:val="22"/>
          <w:szCs w:val="22"/>
        </w:rPr>
        <w:t xml:space="preserve">The </w:t>
      </w:r>
      <w:r>
        <w:rPr>
          <w:rFonts w:ascii="Arial" w:hAnsi="Arial" w:cs="Arial"/>
          <w:sz w:val="22"/>
          <w:szCs w:val="22"/>
        </w:rPr>
        <w:t xml:space="preserve">charity </w:t>
      </w:r>
      <w:r w:rsidRPr="00B705E6">
        <w:rPr>
          <w:rFonts w:ascii="Arial" w:hAnsi="Arial" w:cs="Arial"/>
          <w:sz w:val="22"/>
          <w:szCs w:val="22"/>
        </w:rPr>
        <w:t xml:space="preserve">is a company limited by guarantee </w:t>
      </w:r>
      <w:r>
        <w:rPr>
          <w:rFonts w:ascii="Arial" w:hAnsi="Arial" w:cs="Arial"/>
          <w:sz w:val="22"/>
          <w:szCs w:val="22"/>
        </w:rPr>
        <w:t xml:space="preserve">in England within the United Kingdom </w:t>
      </w:r>
      <w:r w:rsidRPr="00B705E6">
        <w:rPr>
          <w:rFonts w:ascii="Arial" w:hAnsi="Arial" w:cs="Arial"/>
          <w:sz w:val="22"/>
          <w:szCs w:val="22"/>
        </w:rPr>
        <w:t>and has no share capital. In the event of the</w:t>
      </w:r>
      <w:r>
        <w:rPr>
          <w:rFonts w:ascii="Arial" w:hAnsi="Arial" w:cs="Arial"/>
          <w:sz w:val="22"/>
          <w:szCs w:val="22"/>
        </w:rPr>
        <w:t xml:space="preserve"> </w:t>
      </w:r>
      <w:r w:rsidRPr="00B705E6">
        <w:rPr>
          <w:rFonts w:ascii="Arial" w:hAnsi="Arial" w:cs="Arial"/>
          <w:sz w:val="22"/>
          <w:szCs w:val="22"/>
        </w:rPr>
        <w:t>charity being wound up, the liability in respect of the guarantee is limited to £</w:t>
      </w:r>
      <w:r>
        <w:rPr>
          <w:rFonts w:ascii="Arial" w:hAnsi="Arial" w:cs="Arial"/>
          <w:sz w:val="22"/>
          <w:szCs w:val="22"/>
        </w:rPr>
        <w:t>1</w:t>
      </w:r>
      <w:r w:rsidRPr="00B705E6">
        <w:rPr>
          <w:rFonts w:ascii="Arial" w:hAnsi="Arial" w:cs="Arial"/>
          <w:sz w:val="22"/>
          <w:szCs w:val="22"/>
        </w:rPr>
        <w:t xml:space="preserve"> per me</w:t>
      </w:r>
      <w:r>
        <w:rPr>
          <w:rFonts w:ascii="Arial" w:hAnsi="Arial" w:cs="Arial"/>
          <w:sz w:val="22"/>
          <w:szCs w:val="22"/>
        </w:rPr>
        <w:t xml:space="preserve">mber </w:t>
      </w:r>
      <w:r w:rsidRPr="00B705E6">
        <w:rPr>
          <w:rFonts w:ascii="Arial" w:hAnsi="Arial" w:cs="Arial"/>
          <w:sz w:val="22"/>
          <w:szCs w:val="22"/>
        </w:rPr>
        <w:t>of</w:t>
      </w:r>
      <w:r>
        <w:rPr>
          <w:rFonts w:ascii="Arial" w:hAnsi="Arial" w:cs="Arial"/>
          <w:sz w:val="22"/>
          <w:szCs w:val="22"/>
        </w:rPr>
        <w:t xml:space="preserve"> </w:t>
      </w:r>
      <w:r w:rsidRPr="00B705E6">
        <w:rPr>
          <w:rFonts w:ascii="Arial" w:hAnsi="Arial" w:cs="Arial"/>
          <w:sz w:val="22"/>
          <w:szCs w:val="22"/>
        </w:rPr>
        <w:t>the charity.</w:t>
      </w:r>
    </w:p>
    <w:p w14:paraId="27E00D2A" w14:textId="77777777" w:rsidR="00A3203C" w:rsidRDefault="00A3203C">
      <w:pPr>
        <w:tabs>
          <w:tab w:val="left" w:pos="567"/>
        </w:tabs>
        <w:ind w:left="567" w:hanging="567"/>
        <w:jc w:val="both"/>
        <w:rPr>
          <w:rFonts w:ascii="Arial" w:hAnsi="Arial" w:cs="Arial"/>
          <w:sz w:val="22"/>
          <w:szCs w:val="22"/>
        </w:rPr>
      </w:pPr>
    </w:p>
    <w:p w14:paraId="6059BE51" w14:textId="74E997B2" w:rsidR="00F057F8" w:rsidRPr="00FB23AB" w:rsidRDefault="00770778">
      <w:pPr>
        <w:tabs>
          <w:tab w:val="left" w:pos="567"/>
        </w:tabs>
        <w:ind w:left="567" w:hanging="567"/>
        <w:jc w:val="both"/>
        <w:rPr>
          <w:rFonts w:ascii="Arial" w:hAnsi="Arial" w:cs="Arial"/>
          <w:b/>
          <w:sz w:val="22"/>
          <w:szCs w:val="22"/>
        </w:rPr>
      </w:pPr>
      <w:r>
        <w:rPr>
          <w:rFonts w:ascii="Arial" w:hAnsi="Arial" w:cs="Arial"/>
          <w:sz w:val="22"/>
          <w:szCs w:val="22"/>
        </w:rPr>
        <w:t>3</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Management and administration</w:t>
      </w:r>
    </w:p>
    <w:p w14:paraId="6DE72607" w14:textId="4674999B" w:rsidR="00F057F8" w:rsidRPr="00EF6AA2" w:rsidRDefault="009F691D">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sz w:val="22"/>
          <w:szCs w:val="22"/>
        </w:rPr>
        <w:tab/>
      </w:r>
      <w:r w:rsidRPr="00EF6AA2">
        <w:rPr>
          <w:rFonts w:ascii="Arial" w:hAnsi="Arial" w:cs="Arial"/>
          <w:b/>
          <w:sz w:val="22"/>
          <w:szCs w:val="22"/>
        </w:rPr>
        <w:t>20</w:t>
      </w:r>
      <w:r w:rsidR="000F1D1D" w:rsidRPr="00EF6AA2">
        <w:rPr>
          <w:rFonts w:ascii="Arial" w:hAnsi="Arial" w:cs="Arial"/>
          <w:b/>
          <w:sz w:val="22"/>
          <w:szCs w:val="22"/>
        </w:rPr>
        <w:t>1</w:t>
      </w:r>
      <w:r w:rsidR="00657798">
        <w:rPr>
          <w:rFonts w:ascii="Arial" w:hAnsi="Arial" w:cs="Arial"/>
          <w:b/>
          <w:sz w:val="22"/>
          <w:szCs w:val="22"/>
        </w:rPr>
        <w:t>8</w:t>
      </w:r>
      <w:r w:rsidR="000F1D1D" w:rsidRPr="00EF6AA2">
        <w:rPr>
          <w:rFonts w:ascii="Arial" w:hAnsi="Arial" w:cs="Arial"/>
          <w:b/>
          <w:sz w:val="22"/>
          <w:szCs w:val="22"/>
        </w:rPr>
        <w:tab/>
        <w:t>20</w:t>
      </w:r>
      <w:r w:rsidR="008473B1" w:rsidRPr="00EF6AA2">
        <w:rPr>
          <w:rFonts w:ascii="Arial" w:hAnsi="Arial" w:cs="Arial"/>
          <w:b/>
          <w:sz w:val="22"/>
          <w:szCs w:val="22"/>
        </w:rPr>
        <w:t>1</w:t>
      </w:r>
      <w:r w:rsidR="00657798">
        <w:rPr>
          <w:rFonts w:ascii="Arial" w:hAnsi="Arial" w:cs="Arial"/>
          <w:b/>
          <w:sz w:val="22"/>
          <w:szCs w:val="22"/>
        </w:rPr>
        <w:t>7</w:t>
      </w:r>
    </w:p>
    <w:p w14:paraId="57AADD5E" w14:textId="77777777" w:rsidR="00F057F8" w:rsidRPr="00A32A89" w:rsidRDefault="00F057F8">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sz w:val="22"/>
          <w:szCs w:val="22"/>
        </w:rPr>
        <w:tab/>
      </w:r>
      <w:r w:rsidRPr="00A32A89">
        <w:rPr>
          <w:rFonts w:ascii="Arial" w:hAnsi="Arial" w:cs="Arial"/>
          <w:b/>
          <w:sz w:val="22"/>
          <w:szCs w:val="22"/>
        </w:rPr>
        <w:t>£  </w:t>
      </w:r>
      <w:r w:rsidRPr="00A32A89">
        <w:rPr>
          <w:rFonts w:ascii="Arial" w:hAnsi="Arial" w:cs="Arial"/>
          <w:b/>
          <w:sz w:val="22"/>
          <w:szCs w:val="22"/>
        </w:rPr>
        <w:tab/>
        <w:t xml:space="preserve">£  </w:t>
      </w:r>
    </w:p>
    <w:p w14:paraId="51A089C1" w14:textId="16BC73DD"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Travel</w:t>
      </w:r>
      <w:r w:rsidR="009F691D" w:rsidRPr="00FB23AB">
        <w:rPr>
          <w:rFonts w:ascii="Arial" w:hAnsi="Arial" w:cs="Arial"/>
          <w:sz w:val="22"/>
          <w:szCs w:val="22"/>
        </w:rPr>
        <w:t xml:space="preserve"> and administration</w:t>
      </w:r>
      <w:r w:rsidR="009F691D" w:rsidRPr="00FB23AB">
        <w:rPr>
          <w:rFonts w:ascii="Arial" w:hAnsi="Arial" w:cs="Arial"/>
          <w:sz w:val="22"/>
          <w:szCs w:val="22"/>
        </w:rPr>
        <w:tab/>
      </w:r>
      <w:r w:rsidR="00C130B1">
        <w:rPr>
          <w:rFonts w:ascii="Arial" w:hAnsi="Arial" w:cs="Arial"/>
          <w:sz w:val="22"/>
          <w:szCs w:val="22"/>
        </w:rPr>
        <w:t xml:space="preserve">     </w:t>
      </w:r>
      <w:r w:rsidR="00657798">
        <w:rPr>
          <w:rFonts w:ascii="Arial" w:hAnsi="Arial" w:cs="Arial"/>
          <w:sz w:val="22"/>
          <w:szCs w:val="22"/>
        </w:rPr>
        <w:t>18,514</w:t>
      </w:r>
      <w:r w:rsidR="009F691D" w:rsidRPr="00FB23AB">
        <w:rPr>
          <w:rFonts w:ascii="Arial" w:hAnsi="Arial" w:cs="Arial"/>
          <w:sz w:val="22"/>
          <w:szCs w:val="22"/>
        </w:rPr>
        <w:tab/>
      </w:r>
      <w:r w:rsidR="00657798">
        <w:rPr>
          <w:rFonts w:ascii="Arial" w:hAnsi="Arial" w:cs="Arial"/>
          <w:sz w:val="22"/>
          <w:szCs w:val="22"/>
        </w:rPr>
        <w:t>9,862</w:t>
      </w:r>
    </w:p>
    <w:p w14:paraId="7EC9CFF3" w14:textId="0AD75ABE" w:rsidR="00F057F8" w:rsidRPr="00FB23AB" w:rsidRDefault="009F69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Consultants’ costs</w:t>
      </w:r>
      <w:r w:rsidRPr="00FB23AB">
        <w:rPr>
          <w:rFonts w:ascii="Arial" w:hAnsi="Arial" w:cs="Arial"/>
          <w:sz w:val="22"/>
          <w:szCs w:val="22"/>
        </w:rPr>
        <w:tab/>
      </w:r>
      <w:r w:rsidR="00657798">
        <w:rPr>
          <w:rFonts w:ascii="Arial" w:hAnsi="Arial" w:cs="Arial"/>
          <w:sz w:val="22"/>
          <w:szCs w:val="22"/>
        </w:rPr>
        <w:t>1,884</w:t>
      </w:r>
      <w:r w:rsidRPr="00FB23AB">
        <w:rPr>
          <w:rFonts w:ascii="Arial" w:hAnsi="Arial" w:cs="Arial"/>
          <w:sz w:val="22"/>
          <w:szCs w:val="22"/>
        </w:rPr>
        <w:tab/>
      </w:r>
      <w:r w:rsidR="00657798">
        <w:rPr>
          <w:rFonts w:ascii="Arial" w:hAnsi="Arial" w:cs="Arial"/>
          <w:sz w:val="22"/>
          <w:szCs w:val="22"/>
        </w:rPr>
        <w:t>1,660</w:t>
      </w:r>
      <w:r w:rsidR="002D2E68">
        <w:rPr>
          <w:rFonts w:ascii="Arial" w:hAnsi="Arial" w:cs="Arial"/>
          <w:sz w:val="22"/>
          <w:szCs w:val="22"/>
        </w:rPr>
        <w:t xml:space="preserve">         </w:t>
      </w:r>
    </w:p>
    <w:p w14:paraId="1F3B904B" w14:textId="5FFB427F"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Bank charge</w:t>
      </w:r>
      <w:r w:rsidR="009F691D" w:rsidRPr="00FB23AB">
        <w:rPr>
          <w:rFonts w:ascii="Arial" w:hAnsi="Arial" w:cs="Arial"/>
          <w:sz w:val="22"/>
          <w:szCs w:val="22"/>
        </w:rPr>
        <w:t>s</w:t>
      </w:r>
      <w:r w:rsidR="00DD17B6" w:rsidRPr="00FB23AB">
        <w:rPr>
          <w:rFonts w:ascii="Arial" w:hAnsi="Arial" w:cs="Arial"/>
          <w:sz w:val="22"/>
          <w:szCs w:val="22"/>
        </w:rPr>
        <w:tab/>
      </w:r>
      <w:r w:rsidR="004C66E8">
        <w:rPr>
          <w:rFonts w:ascii="Arial" w:hAnsi="Arial" w:cs="Arial"/>
          <w:sz w:val="22"/>
          <w:szCs w:val="22"/>
        </w:rPr>
        <w:t xml:space="preserve">   </w:t>
      </w:r>
      <w:r w:rsidR="00C130B1">
        <w:rPr>
          <w:rFonts w:ascii="Arial" w:hAnsi="Arial" w:cs="Arial"/>
          <w:sz w:val="22"/>
          <w:szCs w:val="22"/>
        </w:rPr>
        <w:t xml:space="preserve">  </w:t>
      </w:r>
      <w:r w:rsidR="00657798">
        <w:rPr>
          <w:rFonts w:ascii="Arial" w:hAnsi="Arial" w:cs="Arial"/>
          <w:sz w:val="22"/>
          <w:szCs w:val="22"/>
        </w:rPr>
        <w:t>96</w:t>
      </w:r>
      <w:r w:rsidR="00C130B1">
        <w:rPr>
          <w:rFonts w:ascii="Arial" w:hAnsi="Arial" w:cs="Arial"/>
          <w:sz w:val="22"/>
          <w:szCs w:val="22"/>
        </w:rPr>
        <w:t xml:space="preserve"> </w:t>
      </w:r>
      <w:r w:rsidR="009F691D" w:rsidRPr="00FB23AB">
        <w:rPr>
          <w:rFonts w:ascii="Arial" w:hAnsi="Arial" w:cs="Arial"/>
          <w:sz w:val="22"/>
          <w:szCs w:val="22"/>
        </w:rPr>
        <w:tab/>
      </w:r>
      <w:r w:rsidR="00657798">
        <w:rPr>
          <w:rFonts w:ascii="Arial" w:hAnsi="Arial" w:cs="Arial"/>
          <w:sz w:val="22"/>
          <w:szCs w:val="22"/>
        </w:rPr>
        <w:t>93</w:t>
      </w:r>
    </w:p>
    <w:p w14:paraId="28213C8F" w14:textId="77777777" w:rsidR="00077F9D"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00077F9D">
        <w:rPr>
          <w:rFonts w:ascii="Arial" w:hAnsi="Arial" w:cs="Arial"/>
          <w:sz w:val="22"/>
          <w:szCs w:val="22"/>
        </w:rPr>
        <w:t xml:space="preserve">Governance costs - </w:t>
      </w:r>
      <w:r w:rsidRPr="00FB23AB">
        <w:rPr>
          <w:rFonts w:ascii="Arial" w:hAnsi="Arial" w:cs="Arial"/>
          <w:sz w:val="22"/>
          <w:szCs w:val="22"/>
        </w:rPr>
        <w:t>Audito</w:t>
      </w:r>
      <w:r w:rsidR="00DD6DB8" w:rsidRPr="00FB23AB">
        <w:rPr>
          <w:rFonts w:ascii="Arial" w:hAnsi="Arial" w:cs="Arial"/>
          <w:sz w:val="22"/>
          <w:szCs w:val="22"/>
        </w:rPr>
        <w:t>rs</w:t>
      </w:r>
      <w:r w:rsidR="00956027">
        <w:rPr>
          <w:rFonts w:ascii="Arial" w:hAnsi="Arial" w:cs="Arial"/>
          <w:sz w:val="22"/>
          <w:szCs w:val="22"/>
        </w:rPr>
        <w:t>’</w:t>
      </w:r>
      <w:r w:rsidR="00DD6DB8" w:rsidRPr="00FB23AB">
        <w:rPr>
          <w:rFonts w:ascii="Arial" w:hAnsi="Arial" w:cs="Arial"/>
          <w:sz w:val="22"/>
          <w:szCs w:val="22"/>
        </w:rPr>
        <w:t xml:space="preserve"> remuneration:  </w:t>
      </w:r>
    </w:p>
    <w:p w14:paraId="4B1B6031" w14:textId="49A9DFB6" w:rsidR="00F057F8" w:rsidRPr="00FB23AB" w:rsidRDefault="00077F9D">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 xml:space="preserve">     </w:t>
      </w:r>
      <w:r w:rsidR="00DD6DB8" w:rsidRPr="00FB23AB">
        <w:rPr>
          <w:rFonts w:ascii="Arial" w:hAnsi="Arial" w:cs="Arial"/>
          <w:sz w:val="22"/>
          <w:szCs w:val="22"/>
        </w:rPr>
        <w:t>Audit</w:t>
      </w:r>
      <w:proofErr w:type="gramStart"/>
      <w:r w:rsidR="00DD6DB8" w:rsidRPr="00FB23AB">
        <w:rPr>
          <w:rFonts w:ascii="Arial" w:hAnsi="Arial" w:cs="Arial"/>
          <w:sz w:val="22"/>
          <w:szCs w:val="22"/>
        </w:rPr>
        <w:tab/>
      </w:r>
      <w:r w:rsidR="004C66E8">
        <w:rPr>
          <w:rFonts w:ascii="Arial" w:hAnsi="Arial" w:cs="Arial"/>
          <w:sz w:val="22"/>
          <w:szCs w:val="22"/>
        </w:rPr>
        <w:t xml:space="preserve">  </w:t>
      </w:r>
      <w:r w:rsidR="002C41A7">
        <w:rPr>
          <w:rFonts w:ascii="Arial" w:hAnsi="Arial" w:cs="Arial"/>
          <w:sz w:val="22"/>
          <w:szCs w:val="22"/>
        </w:rPr>
        <w:t>860</w:t>
      </w:r>
      <w:proofErr w:type="gramEnd"/>
      <w:r w:rsidR="004C66E8">
        <w:rPr>
          <w:rFonts w:ascii="Arial" w:hAnsi="Arial" w:cs="Arial"/>
          <w:sz w:val="22"/>
          <w:szCs w:val="22"/>
        </w:rPr>
        <w:t xml:space="preserve"> </w:t>
      </w:r>
      <w:r w:rsidR="00F057F8" w:rsidRPr="00FB23AB">
        <w:rPr>
          <w:rFonts w:ascii="Arial" w:hAnsi="Arial" w:cs="Arial"/>
          <w:sz w:val="22"/>
          <w:szCs w:val="22"/>
        </w:rPr>
        <w:tab/>
      </w:r>
      <w:r w:rsidR="004C66E8">
        <w:rPr>
          <w:rFonts w:ascii="Arial" w:hAnsi="Arial" w:cs="Arial"/>
          <w:sz w:val="22"/>
          <w:szCs w:val="22"/>
        </w:rPr>
        <w:t>860</w:t>
      </w:r>
    </w:p>
    <w:p w14:paraId="7446148F" w14:textId="2A2976A6" w:rsidR="00F057F8" w:rsidRPr="00FB23AB" w:rsidRDefault="00077F9D">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 xml:space="preserve">     </w:t>
      </w:r>
      <w:r w:rsidR="00127E2A">
        <w:rPr>
          <w:rFonts w:ascii="Arial" w:hAnsi="Arial" w:cs="Arial"/>
          <w:sz w:val="22"/>
          <w:szCs w:val="22"/>
        </w:rPr>
        <w:t>Accountancy</w:t>
      </w:r>
      <w:r w:rsidR="00127E2A">
        <w:rPr>
          <w:rFonts w:ascii="Arial" w:hAnsi="Arial" w:cs="Arial"/>
          <w:sz w:val="22"/>
          <w:szCs w:val="22"/>
        </w:rPr>
        <w:tab/>
      </w:r>
      <w:r w:rsidR="00C130B1">
        <w:rPr>
          <w:rFonts w:ascii="Arial" w:hAnsi="Arial" w:cs="Arial"/>
          <w:sz w:val="22"/>
          <w:szCs w:val="22"/>
        </w:rPr>
        <w:t xml:space="preserve">     </w:t>
      </w:r>
      <w:r w:rsidR="00657798">
        <w:rPr>
          <w:rFonts w:ascii="Arial" w:hAnsi="Arial" w:cs="Arial"/>
          <w:sz w:val="22"/>
          <w:szCs w:val="22"/>
        </w:rPr>
        <w:t>1,470</w:t>
      </w:r>
      <w:r w:rsidR="002E0E2F">
        <w:rPr>
          <w:rFonts w:ascii="Arial" w:hAnsi="Arial" w:cs="Arial"/>
          <w:sz w:val="22"/>
          <w:szCs w:val="22"/>
        </w:rPr>
        <w:tab/>
      </w:r>
      <w:r w:rsidR="00657798">
        <w:rPr>
          <w:rFonts w:ascii="Arial" w:hAnsi="Arial" w:cs="Arial"/>
          <w:sz w:val="22"/>
          <w:szCs w:val="22"/>
        </w:rPr>
        <w:t>3,880</w:t>
      </w:r>
    </w:p>
    <w:p w14:paraId="3F8FAD35" w14:textId="499512C4" w:rsidR="00F057F8" w:rsidRDefault="00DD6DB8" w:rsidP="007F5BE2">
      <w:pPr>
        <w:tabs>
          <w:tab w:val="left" w:pos="567"/>
          <w:tab w:val="left" w:pos="5812"/>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Depreciation</w:t>
      </w:r>
      <w:r w:rsidRPr="00FB23AB">
        <w:rPr>
          <w:rFonts w:ascii="Arial" w:hAnsi="Arial" w:cs="Arial"/>
          <w:sz w:val="22"/>
          <w:szCs w:val="22"/>
        </w:rPr>
        <w:tab/>
      </w:r>
      <w:r w:rsidR="00F82ED5">
        <w:rPr>
          <w:rFonts w:ascii="Arial" w:hAnsi="Arial" w:cs="Arial"/>
          <w:sz w:val="22"/>
          <w:szCs w:val="22"/>
        </w:rPr>
        <w:tab/>
      </w:r>
      <w:r w:rsidR="00657798">
        <w:rPr>
          <w:rFonts w:ascii="Arial" w:hAnsi="Arial" w:cs="Arial"/>
          <w:sz w:val="22"/>
          <w:szCs w:val="22"/>
        </w:rPr>
        <w:t>739</w:t>
      </w:r>
      <w:r w:rsidR="0027505A">
        <w:rPr>
          <w:rFonts w:ascii="Arial" w:hAnsi="Arial" w:cs="Arial"/>
          <w:sz w:val="22"/>
          <w:szCs w:val="22"/>
        </w:rPr>
        <w:tab/>
      </w:r>
      <w:r w:rsidR="00657798">
        <w:rPr>
          <w:rFonts w:ascii="Arial" w:hAnsi="Arial" w:cs="Arial"/>
          <w:sz w:val="22"/>
          <w:szCs w:val="22"/>
        </w:rPr>
        <w:t>656</w:t>
      </w:r>
    </w:p>
    <w:p w14:paraId="05F49C74" w14:textId="35ED0090" w:rsidR="002D416C" w:rsidRDefault="002D416C" w:rsidP="005D6765">
      <w:pPr>
        <w:tabs>
          <w:tab w:val="left" w:pos="567"/>
          <w:tab w:val="left" w:pos="5643"/>
          <w:tab w:val="left" w:pos="5860"/>
          <w:tab w:val="left" w:pos="5978"/>
          <w:tab w:val="right" w:pos="7938"/>
        </w:tabs>
        <w:ind w:left="1134" w:hanging="567"/>
        <w:jc w:val="both"/>
        <w:rPr>
          <w:rFonts w:ascii="Arial" w:hAnsi="Arial" w:cs="Arial"/>
          <w:sz w:val="22"/>
          <w:szCs w:val="22"/>
        </w:rPr>
      </w:pPr>
      <w:r>
        <w:rPr>
          <w:rFonts w:ascii="Arial" w:hAnsi="Arial" w:cs="Arial"/>
          <w:sz w:val="22"/>
          <w:szCs w:val="22"/>
        </w:rPr>
        <w:t>Website</w:t>
      </w:r>
      <w:r>
        <w:rPr>
          <w:rFonts w:ascii="Arial" w:hAnsi="Arial" w:cs="Arial"/>
          <w:sz w:val="22"/>
          <w:szCs w:val="22"/>
        </w:rPr>
        <w:tab/>
      </w:r>
      <w:r w:rsidR="00903A23">
        <w:rPr>
          <w:rFonts w:ascii="Arial" w:hAnsi="Arial" w:cs="Arial"/>
          <w:sz w:val="22"/>
          <w:szCs w:val="22"/>
        </w:rPr>
        <w:tab/>
      </w:r>
      <w:r w:rsidR="00657798">
        <w:rPr>
          <w:rFonts w:ascii="Arial" w:hAnsi="Arial" w:cs="Arial"/>
          <w:sz w:val="22"/>
          <w:szCs w:val="22"/>
        </w:rPr>
        <w:t>600</w:t>
      </w:r>
      <w:r w:rsidR="005D6765">
        <w:rPr>
          <w:rFonts w:ascii="Arial" w:hAnsi="Arial" w:cs="Arial"/>
          <w:sz w:val="22"/>
          <w:szCs w:val="22"/>
        </w:rPr>
        <w:tab/>
      </w:r>
      <w:r w:rsidR="00657798">
        <w:rPr>
          <w:rFonts w:ascii="Arial" w:hAnsi="Arial" w:cs="Arial"/>
          <w:sz w:val="22"/>
          <w:szCs w:val="22"/>
        </w:rPr>
        <w:t>917</w:t>
      </w:r>
    </w:p>
    <w:p w14:paraId="1422CB96" w14:textId="401C386F" w:rsidR="00F057F8" w:rsidRDefault="00903A23" w:rsidP="002D416C">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00F057F8" w:rsidRPr="00FB23AB">
        <w:rPr>
          <w:rFonts w:ascii="Arial" w:hAnsi="Arial" w:cs="Arial"/>
          <w:sz w:val="22"/>
          <w:szCs w:val="22"/>
        </w:rPr>
        <w:tab/>
        <w:t>_____</w:t>
      </w:r>
      <w:r w:rsidR="00225CF5">
        <w:rPr>
          <w:rFonts w:ascii="Arial" w:hAnsi="Arial" w:cs="Arial"/>
          <w:sz w:val="22"/>
          <w:szCs w:val="22"/>
        </w:rPr>
        <w:tab/>
      </w:r>
      <w:r w:rsidR="00225CF5" w:rsidRPr="00FB23AB">
        <w:rPr>
          <w:rFonts w:ascii="Arial" w:hAnsi="Arial" w:cs="Arial"/>
          <w:sz w:val="22"/>
          <w:szCs w:val="22"/>
        </w:rPr>
        <w:t>_____</w:t>
      </w:r>
    </w:p>
    <w:p w14:paraId="15E8EADF" w14:textId="77777777" w:rsidR="002D416C" w:rsidRPr="00FB23AB" w:rsidRDefault="002D416C" w:rsidP="002D416C">
      <w:pPr>
        <w:tabs>
          <w:tab w:val="left" w:pos="567"/>
          <w:tab w:val="decimal" w:pos="6237"/>
          <w:tab w:val="decimal" w:pos="7938"/>
        </w:tabs>
        <w:ind w:left="567" w:hanging="567"/>
        <w:jc w:val="both"/>
        <w:rPr>
          <w:rFonts w:ascii="Arial" w:hAnsi="Arial" w:cs="Arial"/>
          <w:sz w:val="22"/>
          <w:szCs w:val="22"/>
        </w:rPr>
      </w:pPr>
    </w:p>
    <w:p w14:paraId="23873B64" w14:textId="48A7FD37" w:rsidR="00F057F8" w:rsidRPr="00FB23AB" w:rsidRDefault="00DD6DB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004C66E8">
        <w:rPr>
          <w:rFonts w:ascii="Arial" w:hAnsi="Arial" w:cs="Arial"/>
          <w:sz w:val="22"/>
          <w:szCs w:val="22"/>
        </w:rPr>
        <w:t xml:space="preserve">      </w:t>
      </w:r>
      <w:r w:rsidR="00657798">
        <w:rPr>
          <w:rFonts w:ascii="Arial" w:hAnsi="Arial" w:cs="Arial"/>
          <w:sz w:val="22"/>
          <w:szCs w:val="22"/>
        </w:rPr>
        <w:t>24,163</w:t>
      </w:r>
      <w:r w:rsidR="009F691D" w:rsidRPr="00FB23AB">
        <w:rPr>
          <w:rFonts w:ascii="Arial" w:hAnsi="Arial" w:cs="Arial"/>
          <w:sz w:val="22"/>
          <w:szCs w:val="22"/>
        </w:rPr>
        <w:tab/>
      </w:r>
      <w:r w:rsidR="00657798">
        <w:rPr>
          <w:rFonts w:ascii="Arial" w:hAnsi="Arial" w:cs="Arial"/>
          <w:sz w:val="22"/>
          <w:szCs w:val="22"/>
        </w:rPr>
        <w:t>17,928</w:t>
      </w:r>
    </w:p>
    <w:p w14:paraId="15FE1EA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 xml:space="preserve">  </w:t>
      </w:r>
      <w:r w:rsidRPr="00FB23AB">
        <w:rPr>
          <w:rFonts w:ascii="Arial" w:hAnsi="Arial" w:cs="Arial"/>
          <w:sz w:val="22"/>
          <w:szCs w:val="22"/>
          <w:u w:val="double"/>
        </w:rPr>
        <w:t xml:space="preserve">           </w:t>
      </w:r>
      <w:r w:rsidRPr="00FB23AB">
        <w:rPr>
          <w:rFonts w:ascii="Arial" w:hAnsi="Arial" w:cs="Arial"/>
          <w:sz w:val="22"/>
          <w:szCs w:val="22"/>
        </w:rPr>
        <w:tab/>
      </w:r>
      <w:r w:rsidRPr="00FB23AB">
        <w:rPr>
          <w:rFonts w:ascii="Arial" w:hAnsi="Arial" w:cs="Arial"/>
          <w:sz w:val="22"/>
          <w:szCs w:val="22"/>
          <w:u w:val="double"/>
        </w:rPr>
        <w:t xml:space="preserve">           </w:t>
      </w:r>
    </w:p>
    <w:p w14:paraId="1BAA6123" w14:textId="77777777" w:rsidR="00657798" w:rsidRDefault="00160385" w:rsidP="005D6765">
      <w:pPr>
        <w:tabs>
          <w:tab w:val="left" w:pos="567"/>
          <w:tab w:val="decimal" w:pos="7938"/>
        </w:tabs>
        <w:ind w:left="567" w:hanging="567"/>
        <w:jc w:val="both"/>
        <w:rPr>
          <w:rFonts w:ascii="Arial" w:hAnsi="Arial" w:cs="Arial"/>
          <w:sz w:val="22"/>
          <w:szCs w:val="22"/>
        </w:rPr>
      </w:pPr>
      <w:r>
        <w:rPr>
          <w:rFonts w:ascii="Arial" w:hAnsi="Arial" w:cs="Arial"/>
          <w:sz w:val="22"/>
          <w:szCs w:val="22"/>
        </w:rPr>
        <w:tab/>
      </w:r>
    </w:p>
    <w:p w14:paraId="27067354" w14:textId="0704CFC7" w:rsidR="005D6765" w:rsidRPr="00FB23AB" w:rsidRDefault="005D6765" w:rsidP="005D6765">
      <w:pPr>
        <w:tabs>
          <w:tab w:val="left" w:pos="567"/>
        </w:tabs>
        <w:ind w:left="567" w:hanging="567"/>
        <w:jc w:val="both"/>
        <w:rPr>
          <w:rFonts w:ascii="Arial" w:hAnsi="Arial" w:cs="Arial"/>
          <w:b/>
          <w:sz w:val="22"/>
          <w:szCs w:val="22"/>
        </w:rPr>
      </w:pPr>
      <w:r>
        <w:rPr>
          <w:rFonts w:ascii="Arial" w:hAnsi="Arial" w:cs="Arial"/>
          <w:sz w:val="22"/>
          <w:szCs w:val="22"/>
        </w:rPr>
        <w:t>4</w:t>
      </w:r>
      <w:r w:rsidRPr="00FB23AB">
        <w:rPr>
          <w:rFonts w:ascii="Arial" w:hAnsi="Arial" w:cs="Arial"/>
          <w:sz w:val="22"/>
          <w:szCs w:val="22"/>
        </w:rPr>
        <w:t>.</w:t>
      </w:r>
      <w:r w:rsidRPr="00FB23AB">
        <w:rPr>
          <w:rFonts w:ascii="Arial" w:hAnsi="Arial" w:cs="Arial"/>
          <w:sz w:val="22"/>
          <w:szCs w:val="22"/>
        </w:rPr>
        <w:tab/>
      </w:r>
      <w:r>
        <w:rPr>
          <w:rFonts w:ascii="Arial" w:hAnsi="Arial" w:cs="Arial"/>
          <w:b/>
          <w:sz w:val="22"/>
          <w:szCs w:val="22"/>
        </w:rPr>
        <w:t>Trustee</w:t>
      </w:r>
      <w:r w:rsidRPr="005D6765">
        <w:rPr>
          <w:rFonts w:ascii="Arial" w:hAnsi="Arial" w:cs="Arial"/>
          <w:b/>
          <w:sz w:val="22"/>
          <w:szCs w:val="22"/>
        </w:rPr>
        <w:t xml:space="preserve"> remuneration and expenses, and the cost of key</w:t>
      </w:r>
      <w:r>
        <w:rPr>
          <w:rFonts w:ascii="Arial" w:hAnsi="Arial" w:cs="Arial"/>
          <w:b/>
          <w:sz w:val="22"/>
          <w:szCs w:val="22"/>
        </w:rPr>
        <w:t xml:space="preserve"> </w:t>
      </w:r>
      <w:r w:rsidRPr="005D6765">
        <w:rPr>
          <w:rFonts w:ascii="Arial" w:hAnsi="Arial" w:cs="Arial"/>
          <w:b/>
          <w:sz w:val="22"/>
          <w:szCs w:val="22"/>
        </w:rPr>
        <w:t>management personnel</w:t>
      </w:r>
    </w:p>
    <w:p w14:paraId="5C2A8FC9" w14:textId="44B4B07C" w:rsidR="00770778" w:rsidRDefault="00770778" w:rsidP="00140831">
      <w:pPr>
        <w:tabs>
          <w:tab w:val="left" w:pos="567"/>
          <w:tab w:val="decimal" w:pos="6237"/>
          <w:tab w:val="decimal" w:pos="7938"/>
        </w:tabs>
        <w:ind w:left="567" w:hanging="567"/>
        <w:jc w:val="both"/>
        <w:rPr>
          <w:rFonts w:ascii="Arial" w:hAnsi="Arial" w:cs="Arial"/>
          <w:sz w:val="22"/>
          <w:szCs w:val="22"/>
        </w:rPr>
      </w:pPr>
    </w:p>
    <w:p w14:paraId="4B2AA145" w14:textId="2DBD2B14" w:rsidR="005D6765" w:rsidRDefault="005D6765" w:rsidP="005D6765">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Pr="005D6765">
        <w:rPr>
          <w:rFonts w:ascii="Arial" w:hAnsi="Arial" w:cs="Arial"/>
          <w:sz w:val="22"/>
          <w:szCs w:val="22"/>
        </w:rPr>
        <w:t>The charity trustees were not paid or received any other benefits from employment with the</w:t>
      </w:r>
      <w:r>
        <w:rPr>
          <w:rFonts w:ascii="Arial" w:hAnsi="Arial" w:cs="Arial"/>
          <w:sz w:val="22"/>
          <w:szCs w:val="22"/>
        </w:rPr>
        <w:t xml:space="preserve"> </w:t>
      </w:r>
      <w:r w:rsidR="004E2970">
        <w:rPr>
          <w:rFonts w:ascii="Arial" w:hAnsi="Arial" w:cs="Arial"/>
          <w:sz w:val="22"/>
          <w:szCs w:val="22"/>
        </w:rPr>
        <w:t>charity</w:t>
      </w:r>
      <w:r w:rsidR="00FD14E3">
        <w:rPr>
          <w:rFonts w:ascii="Arial" w:hAnsi="Arial" w:cs="Arial"/>
          <w:sz w:val="22"/>
          <w:szCs w:val="22"/>
        </w:rPr>
        <w:t xml:space="preserve"> in the year (201</w:t>
      </w:r>
      <w:r w:rsidR="00657798">
        <w:rPr>
          <w:rFonts w:ascii="Arial" w:hAnsi="Arial" w:cs="Arial"/>
          <w:sz w:val="22"/>
          <w:szCs w:val="22"/>
        </w:rPr>
        <w:t>7</w:t>
      </w:r>
      <w:r w:rsidRPr="005D6765">
        <w:rPr>
          <w:rFonts w:ascii="Arial" w:hAnsi="Arial" w:cs="Arial"/>
          <w:sz w:val="22"/>
          <w:szCs w:val="22"/>
        </w:rPr>
        <w:t>: £nil)</w:t>
      </w:r>
      <w:r>
        <w:rPr>
          <w:rFonts w:ascii="Arial" w:hAnsi="Arial" w:cs="Arial"/>
          <w:sz w:val="22"/>
          <w:szCs w:val="22"/>
        </w:rPr>
        <w:t>.</w:t>
      </w:r>
      <w:r w:rsidRPr="005D6765">
        <w:rPr>
          <w:rFonts w:ascii="Arial" w:hAnsi="Arial" w:cs="Arial"/>
          <w:sz w:val="22"/>
          <w:szCs w:val="22"/>
        </w:rPr>
        <w:t xml:space="preserve"> </w:t>
      </w:r>
      <w:r w:rsidRPr="00FB23AB">
        <w:rPr>
          <w:rFonts w:ascii="Arial" w:hAnsi="Arial" w:cs="Arial"/>
          <w:sz w:val="22"/>
          <w:szCs w:val="22"/>
        </w:rPr>
        <w:t xml:space="preserve">Administration expenses include </w:t>
      </w:r>
      <w:r>
        <w:rPr>
          <w:rFonts w:ascii="Arial" w:hAnsi="Arial" w:cs="Arial"/>
          <w:sz w:val="22"/>
          <w:szCs w:val="22"/>
        </w:rPr>
        <w:t xml:space="preserve">amounts totalling </w:t>
      </w:r>
      <w:r w:rsidRPr="00FB23AB">
        <w:rPr>
          <w:rFonts w:ascii="Arial" w:hAnsi="Arial" w:cs="Arial"/>
          <w:sz w:val="22"/>
          <w:szCs w:val="22"/>
        </w:rPr>
        <w:t>£</w:t>
      </w:r>
      <w:r w:rsidR="00DE2ED7">
        <w:rPr>
          <w:rFonts w:ascii="Arial" w:hAnsi="Arial" w:cs="Arial"/>
          <w:sz w:val="22"/>
          <w:szCs w:val="22"/>
        </w:rPr>
        <w:t>13,514</w:t>
      </w:r>
      <w:r w:rsidRPr="00FB23AB">
        <w:rPr>
          <w:rFonts w:ascii="Arial" w:hAnsi="Arial" w:cs="Arial"/>
          <w:sz w:val="22"/>
          <w:szCs w:val="22"/>
        </w:rPr>
        <w:t xml:space="preserve"> which </w:t>
      </w:r>
      <w:r>
        <w:rPr>
          <w:rFonts w:ascii="Arial" w:hAnsi="Arial" w:cs="Arial"/>
          <w:sz w:val="22"/>
          <w:szCs w:val="22"/>
        </w:rPr>
        <w:t>were reimbursed to three Trustees</w:t>
      </w:r>
      <w:r w:rsidRPr="00FB23AB">
        <w:rPr>
          <w:rFonts w:ascii="Arial" w:hAnsi="Arial" w:cs="Arial"/>
          <w:sz w:val="22"/>
          <w:szCs w:val="22"/>
        </w:rPr>
        <w:t xml:space="preserve"> for travel and secretarial expenses (20</w:t>
      </w:r>
      <w:r>
        <w:rPr>
          <w:rFonts w:ascii="Arial" w:hAnsi="Arial" w:cs="Arial"/>
          <w:sz w:val="22"/>
          <w:szCs w:val="22"/>
        </w:rPr>
        <w:t>1</w:t>
      </w:r>
      <w:r w:rsidR="00DE2ED7">
        <w:rPr>
          <w:rFonts w:ascii="Arial" w:hAnsi="Arial" w:cs="Arial"/>
          <w:sz w:val="22"/>
          <w:szCs w:val="22"/>
        </w:rPr>
        <w:t>7</w:t>
      </w:r>
      <w:r w:rsidRPr="00FB23AB">
        <w:rPr>
          <w:rFonts w:ascii="Arial" w:hAnsi="Arial" w:cs="Arial"/>
          <w:sz w:val="22"/>
          <w:szCs w:val="22"/>
        </w:rPr>
        <w:t>: £</w:t>
      </w:r>
      <w:r w:rsidR="00DE2ED7">
        <w:rPr>
          <w:rFonts w:ascii="Arial" w:hAnsi="Arial" w:cs="Arial"/>
          <w:sz w:val="22"/>
          <w:szCs w:val="22"/>
        </w:rPr>
        <w:t>6,682</w:t>
      </w:r>
      <w:r w:rsidR="00081787" w:rsidRPr="00FB23AB">
        <w:rPr>
          <w:rFonts w:ascii="Arial" w:hAnsi="Arial" w:cs="Arial"/>
          <w:sz w:val="22"/>
          <w:szCs w:val="22"/>
        </w:rPr>
        <w:t xml:space="preserve"> </w:t>
      </w:r>
      <w:r>
        <w:rPr>
          <w:rFonts w:ascii="Arial" w:hAnsi="Arial" w:cs="Arial"/>
          <w:sz w:val="22"/>
          <w:szCs w:val="22"/>
        </w:rPr>
        <w:t>to three Trustees</w:t>
      </w:r>
      <w:r w:rsidRPr="00FB23AB">
        <w:rPr>
          <w:rFonts w:ascii="Arial" w:hAnsi="Arial" w:cs="Arial"/>
          <w:sz w:val="22"/>
          <w:szCs w:val="22"/>
        </w:rPr>
        <w:t xml:space="preserve">). </w:t>
      </w:r>
      <w:r w:rsidRPr="005D6765">
        <w:rPr>
          <w:rFonts w:ascii="Arial" w:hAnsi="Arial" w:cs="Arial"/>
          <w:sz w:val="22"/>
          <w:szCs w:val="22"/>
        </w:rPr>
        <w:t>No charity trustee received payment for professional or other services</w:t>
      </w:r>
      <w:r>
        <w:rPr>
          <w:rFonts w:ascii="Arial" w:hAnsi="Arial" w:cs="Arial"/>
          <w:sz w:val="22"/>
          <w:szCs w:val="22"/>
        </w:rPr>
        <w:t xml:space="preserve"> </w:t>
      </w:r>
      <w:r w:rsidR="00DE2ED7">
        <w:rPr>
          <w:rFonts w:ascii="Arial" w:hAnsi="Arial" w:cs="Arial"/>
          <w:sz w:val="22"/>
          <w:szCs w:val="22"/>
        </w:rPr>
        <w:t>supplied to the charity (2017</w:t>
      </w:r>
      <w:r w:rsidRPr="005D6765">
        <w:rPr>
          <w:rFonts w:ascii="Arial" w:hAnsi="Arial" w:cs="Arial"/>
          <w:sz w:val="22"/>
          <w:szCs w:val="22"/>
        </w:rPr>
        <w:t>: £nil).</w:t>
      </w:r>
    </w:p>
    <w:p w14:paraId="5891CDC5" w14:textId="77777777" w:rsidR="00952C51" w:rsidRDefault="00952C51" w:rsidP="005D6765">
      <w:pPr>
        <w:tabs>
          <w:tab w:val="left" w:pos="567"/>
          <w:tab w:val="decimal" w:pos="6237"/>
          <w:tab w:val="decimal" w:pos="7938"/>
        </w:tabs>
        <w:ind w:left="567" w:hanging="567"/>
        <w:jc w:val="both"/>
        <w:rPr>
          <w:rFonts w:ascii="Arial" w:hAnsi="Arial" w:cs="Arial"/>
          <w:sz w:val="22"/>
          <w:szCs w:val="22"/>
        </w:rPr>
      </w:pPr>
    </w:p>
    <w:p w14:paraId="6C8FE238" w14:textId="70D89AC8" w:rsidR="00952C51" w:rsidRDefault="00952C51" w:rsidP="00952C51">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Pr="00952C51">
        <w:rPr>
          <w:rFonts w:ascii="Arial" w:hAnsi="Arial" w:cs="Arial"/>
          <w:sz w:val="22"/>
          <w:szCs w:val="22"/>
        </w:rPr>
        <w:t>The key management personnel of the charity</w:t>
      </w:r>
      <w:r>
        <w:rPr>
          <w:rFonts w:ascii="Arial" w:hAnsi="Arial" w:cs="Arial"/>
          <w:sz w:val="22"/>
          <w:szCs w:val="22"/>
        </w:rPr>
        <w:t>, comprise the trustees</w:t>
      </w:r>
      <w:r w:rsidR="004E2970">
        <w:rPr>
          <w:rFonts w:ascii="Arial" w:hAnsi="Arial" w:cs="Arial"/>
          <w:sz w:val="22"/>
          <w:szCs w:val="22"/>
        </w:rPr>
        <w:t xml:space="preserve"> only</w:t>
      </w:r>
      <w:r w:rsidRPr="00952C51">
        <w:rPr>
          <w:rFonts w:ascii="Arial" w:hAnsi="Arial" w:cs="Arial"/>
          <w:sz w:val="22"/>
          <w:szCs w:val="22"/>
        </w:rPr>
        <w:t>. The</w:t>
      </w:r>
      <w:r>
        <w:rPr>
          <w:rFonts w:ascii="Arial" w:hAnsi="Arial" w:cs="Arial"/>
          <w:sz w:val="22"/>
          <w:szCs w:val="22"/>
        </w:rPr>
        <w:t xml:space="preserve"> </w:t>
      </w:r>
      <w:r w:rsidRPr="00952C51">
        <w:rPr>
          <w:rFonts w:ascii="Arial" w:hAnsi="Arial" w:cs="Arial"/>
          <w:sz w:val="22"/>
          <w:szCs w:val="22"/>
        </w:rPr>
        <w:t xml:space="preserve">total employee benefits of the key management personnel of the </w:t>
      </w:r>
      <w:r w:rsidR="004E2970">
        <w:rPr>
          <w:rFonts w:ascii="Arial" w:hAnsi="Arial" w:cs="Arial"/>
          <w:sz w:val="22"/>
          <w:szCs w:val="22"/>
        </w:rPr>
        <w:t>charity</w:t>
      </w:r>
      <w:r w:rsidRPr="00952C51">
        <w:rPr>
          <w:rFonts w:ascii="Arial" w:hAnsi="Arial" w:cs="Arial"/>
          <w:sz w:val="22"/>
          <w:szCs w:val="22"/>
        </w:rPr>
        <w:t xml:space="preserve"> were £</w:t>
      </w:r>
      <w:r>
        <w:rPr>
          <w:rFonts w:ascii="Arial" w:hAnsi="Arial" w:cs="Arial"/>
          <w:sz w:val="22"/>
          <w:szCs w:val="22"/>
        </w:rPr>
        <w:t xml:space="preserve">nil </w:t>
      </w:r>
      <w:r w:rsidR="00FD14E3">
        <w:rPr>
          <w:rFonts w:ascii="Arial" w:hAnsi="Arial" w:cs="Arial"/>
          <w:sz w:val="22"/>
          <w:szCs w:val="22"/>
        </w:rPr>
        <w:t>(201</w:t>
      </w:r>
      <w:r w:rsidR="00DE2ED7">
        <w:rPr>
          <w:rFonts w:ascii="Arial" w:hAnsi="Arial" w:cs="Arial"/>
          <w:sz w:val="22"/>
          <w:szCs w:val="22"/>
        </w:rPr>
        <w:t>7</w:t>
      </w:r>
      <w:r w:rsidRPr="00952C51">
        <w:rPr>
          <w:rFonts w:ascii="Arial" w:hAnsi="Arial" w:cs="Arial"/>
          <w:sz w:val="22"/>
          <w:szCs w:val="22"/>
        </w:rPr>
        <w:t>: £</w:t>
      </w:r>
      <w:r>
        <w:rPr>
          <w:rFonts w:ascii="Arial" w:hAnsi="Arial" w:cs="Arial"/>
          <w:sz w:val="22"/>
          <w:szCs w:val="22"/>
        </w:rPr>
        <w:t>nil</w:t>
      </w:r>
      <w:r w:rsidRPr="00952C51">
        <w:rPr>
          <w:rFonts w:ascii="Arial" w:hAnsi="Arial" w:cs="Arial"/>
          <w:sz w:val="22"/>
          <w:szCs w:val="22"/>
        </w:rPr>
        <w:t>).</w:t>
      </w:r>
    </w:p>
    <w:p w14:paraId="34B1512B" w14:textId="77777777" w:rsidR="001715B0" w:rsidRDefault="001715B0" w:rsidP="00952C51">
      <w:pPr>
        <w:tabs>
          <w:tab w:val="left" w:pos="567"/>
          <w:tab w:val="decimal" w:pos="6237"/>
          <w:tab w:val="decimal" w:pos="7938"/>
        </w:tabs>
        <w:ind w:left="567" w:hanging="567"/>
        <w:jc w:val="both"/>
        <w:rPr>
          <w:rFonts w:ascii="Arial" w:hAnsi="Arial" w:cs="Arial"/>
          <w:sz w:val="22"/>
          <w:szCs w:val="22"/>
        </w:rPr>
      </w:pPr>
    </w:p>
    <w:p w14:paraId="2797F826" w14:textId="1F928B5F" w:rsidR="00952C51" w:rsidRPr="00FB23AB" w:rsidRDefault="00952C51" w:rsidP="00952C51">
      <w:pPr>
        <w:tabs>
          <w:tab w:val="left" w:pos="567"/>
        </w:tabs>
        <w:ind w:left="567" w:hanging="567"/>
        <w:jc w:val="both"/>
        <w:rPr>
          <w:rFonts w:ascii="Arial" w:hAnsi="Arial" w:cs="Arial"/>
          <w:b/>
          <w:sz w:val="22"/>
          <w:szCs w:val="22"/>
        </w:rPr>
      </w:pPr>
      <w:r>
        <w:rPr>
          <w:rFonts w:ascii="Arial" w:hAnsi="Arial" w:cs="Arial"/>
          <w:sz w:val="22"/>
          <w:szCs w:val="22"/>
        </w:rPr>
        <w:t>5</w:t>
      </w:r>
      <w:r w:rsidRPr="00FB23AB">
        <w:rPr>
          <w:rFonts w:ascii="Arial" w:hAnsi="Arial" w:cs="Arial"/>
          <w:sz w:val="22"/>
          <w:szCs w:val="22"/>
        </w:rPr>
        <w:t>.</w:t>
      </w:r>
      <w:r w:rsidRPr="00FB23AB">
        <w:rPr>
          <w:rFonts w:ascii="Arial" w:hAnsi="Arial" w:cs="Arial"/>
          <w:sz w:val="22"/>
          <w:szCs w:val="22"/>
        </w:rPr>
        <w:tab/>
      </w:r>
      <w:r>
        <w:rPr>
          <w:rFonts w:ascii="Arial" w:hAnsi="Arial" w:cs="Arial"/>
          <w:b/>
          <w:sz w:val="22"/>
          <w:szCs w:val="22"/>
        </w:rPr>
        <w:t>Staff Numbers</w:t>
      </w:r>
    </w:p>
    <w:p w14:paraId="589705CA" w14:textId="77777777" w:rsidR="00952C51" w:rsidRDefault="00952C51" w:rsidP="00952C51">
      <w:pPr>
        <w:tabs>
          <w:tab w:val="left" w:pos="567"/>
          <w:tab w:val="decimal" w:pos="6237"/>
          <w:tab w:val="decimal" w:pos="7938"/>
        </w:tabs>
        <w:ind w:left="567" w:hanging="567"/>
        <w:jc w:val="both"/>
        <w:rPr>
          <w:rFonts w:ascii="Arial" w:hAnsi="Arial" w:cs="Arial"/>
          <w:sz w:val="22"/>
          <w:szCs w:val="22"/>
        </w:rPr>
      </w:pPr>
    </w:p>
    <w:p w14:paraId="53F98D08" w14:textId="0386130A" w:rsidR="00952C51" w:rsidRDefault="00952C51" w:rsidP="00952C51">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 xml:space="preserve">No staff were employed </w:t>
      </w:r>
      <w:r w:rsidR="00FD14E3">
        <w:rPr>
          <w:rFonts w:ascii="Arial" w:hAnsi="Arial" w:cs="Arial"/>
          <w:sz w:val="22"/>
          <w:szCs w:val="22"/>
        </w:rPr>
        <w:t>by the charity in the year (201</w:t>
      </w:r>
      <w:r w:rsidR="00657798">
        <w:rPr>
          <w:rFonts w:ascii="Arial" w:hAnsi="Arial" w:cs="Arial"/>
          <w:sz w:val="22"/>
          <w:szCs w:val="22"/>
        </w:rPr>
        <w:t>7</w:t>
      </w:r>
      <w:r>
        <w:rPr>
          <w:rFonts w:ascii="Arial" w:hAnsi="Arial" w:cs="Arial"/>
          <w:sz w:val="22"/>
          <w:szCs w:val="22"/>
        </w:rPr>
        <w:t>: nil)</w:t>
      </w:r>
    </w:p>
    <w:p w14:paraId="221F54D7" w14:textId="77777777" w:rsidR="005D6765" w:rsidRDefault="005D6765" w:rsidP="00140831">
      <w:pPr>
        <w:tabs>
          <w:tab w:val="left" w:pos="567"/>
          <w:tab w:val="decimal" w:pos="6237"/>
          <w:tab w:val="decimal" w:pos="7938"/>
        </w:tabs>
        <w:ind w:left="567" w:hanging="567"/>
        <w:jc w:val="both"/>
        <w:rPr>
          <w:rFonts w:ascii="Arial" w:hAnsi="Arial" w:cs="Arial"/>
          <w:sz w:val="22"/>
          <w:szCs w:val="22"/>
        </w:rPr>
      </w:pPr>
    </w:p>
    <w:p w14:paraId="5D12409D" w14:textId="5DEE4EB5" w:rsidR="00770778" w:rsidRPr="00FB23AB" w:rsidRDefault="00952C51" w:rsidP="00770778">
      <w:pPr>
        <w:tabs>
          <w:tab w:val="left" w:pos="567"/>
        </w:tabs>
        <w:ind w:left="567" w:hanging="567"/>
        <w:jc w:val="both"/>
        <w:rPr>
          <w:rFonts w:ascii="Arial" w:hAnsi="Arial" w:cs="Arial"/>
          <w:b/>
          <w:sz w:val="22"/>
          <w:szCs w:val="22"/>
        </w:rPr>
      </w:pPr>
      <w:r>
        <w:rPr>
          <w:rFonts w:ascii="Arial" w:hAnsi="Arial" w:cs="Arial"/>
          <w:sz w:val="22"/>
          <w:szCs w:val="22"/>
        </w:rPr>
        <w:t>6</w:t>
      </w:r>
      <w:r w:rsidR="00770778" w:rsidRPr="00FB23AB">
        <w:rPr>
          <w:rFonts w:ascii="Arial" w:hAnsi="Arial" w:cs="Arial"/>
          <w:sz w:val="22"/>
          <w:szCs w:val="22"/>
        </w:rPr>
        <w:t>.</w:t>
      </w:r>
      <w:r w:rsidR="00770778" w:rsidRPr="00FB23AB">
        <w:rPr>
          <w:rFonts w:ascii="Arial" w:hAnsi="Arial" w:cs="Arial"/>
          <w:sz w:val="22"/>
          <w:szCs w:val="22"/>
        </w:rPr>
        <w:tab/>
      </w:r>
      <w:r w:rsidR="00770778">
        <w:rPr>
          <w:rFonts w:ascii="Arial" w:hAnsi="Arial" w:cs="Arial"/>
          <w:b/>
          <w:sz w:val="22"/>
          <w:szCs w:val="22"/>
        </w:rPr>
        <w:t>Corporation Taxation</w:t>
      </w:r>
    </w:p>
    <w:p w14:paraId="2B58F61E" w14:textId="27A0C76D" w:rsidR="00770778" w:rsidRPr="00FB23AB" w:rsidRDefault="00160385" w:rsidP="00770778">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T</w:t>
      </w:r>
      <w:r w:rsidR="00770778" w:rsidRPr="00B705E6">
        <w:rPr>
          <w:rFonts w:ascii="Arial" w:hAnsi="Arial" w:cs="Arial"/>
          <w:sz w:val="22"/>
          <w:szCs w:val="22"/>
        </w:rPr>
        <w:t>he charity is exempt from tax on income and gains falling within section 505 of the Taxes</w:t>
      </w:r>
      <w:r w:rsidR="00770778">
        <w:rPr>
          <w:rFonts w:ascii="Arial" w:hAnsi="Arial" w:cs="Arial"/>
          <w:sz w:val="22"/>
          <w:szCs w:val="22"/>
        </w:rPr>
        <w:t xml:space="preserve"> </w:t>
      </w:r>
      <w:r w:rsidR="00770778" w:rsidRPr="00B705E6">
        <w:rPr>
          <w:rFonts w:ascii="Arial" w:hAnsi="Arial" w:cs="Arial"/>
          <w:sz w:val="22"/>
          <w:szCs w:val="22"/>
        </w:rPr>
        <w:t>Act 1988 or section 252 of the Taxation of Chargeable Gains Act 1992 to the extent that</w:t>
      </w:r>
      <w:r w:rsidR="00770778">
        <w:rPr>
          <w:rFonts w:ascii="Arial" w:hAnsi="Arial" w:cs="Arial"/>
          <w:sz w:val="22"/>
          <w:szCs w:val="22"/>
        </w:rPr>
        <w:t xml:space="preserve"> </w:t>
      </w:r>
      <w:r w:rsidR="00770778" w:rsidRPr="00B705E6">
        <w:rPr>
          <w:rFonts w:ascii="Arial" w:hAnsi="Arial" w:cs="Arial"/>
          <w:sz w:val="22"/>
          <w:szCs w:val="22"/>
        </w:rPr>
        <w:t>these are applied to its charitable objects.</w:t>
      </w:r>
    </w:p>
    <w:p w14:paraId="5166253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3735AF3A" w14:textId="50E93B85" w:rsidR="001715B0" w:rsidRPr="00FB23AB" w:rsidRDefault="001715B0" w:rsidP="00077F9D">
      <w:pPr>
        <w:overflowPunct/>
        <w:autoSpaceDE/>
        <w:autoSpaceDN/>
        <w:adjustRightInd/>
        <w:jc w:val="center"/>
        <w:textAlignment w:val="auto"/>
        <w:rPr>
          <w:rFonts w:ascii="Arial" w:hAnsi="Arial" w:cs="Arial"/>
          <w:b/>
          <w:sz w:val="22"/>
          <w:szCs w:val="22"/>
        </w:rPr>
      </w:pPr>
      <w:r>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219005DC" w14:textId="77777777" w:rsidR="001715B0" w:rsidRPr="00FB23AB" w:rsidRDefault="001715B0" w:rsidP="001715B0">
      <w:pPr>
        <w:tabs>
          <w:tab w:val="left" w:pos="567"/>
        </w:tabs>
        <w:jc w:val="center"/>
        <w:rPr>
          <w:rFonts w:ascii="Arial" w:hAnsi="Arial" w:cs="Arial"/>
          <w:b/>
          <w:sz w:val="22"/>
          <w:szCs w:val="22"/>
        </w:rPr>
      </w:pPr>
    </w:p>
    <w:p w14:paraId="2D3D8ED5" w14:textId="77777777" w:rsidR="001715B0" w:rsidRPr="00FB23AB" w:rsidRDefault="001715B0" w:rsidP="001715B0">
      <w:pPr>
        <w:tabs>
          <w:tab w:val="left" w:pos="567"/>
        </w:tabs>
        <w:jc w:val="center"/>
        <w:rPr>
          <w:rFonts w:ascii="Arial" w:hAnsi="Arial" w:cs="Arial"/>
          <w:b/>
          <w:sz w:val="22"/>
          <w:szCs w:val="22"/>
        </w:rPr>
      </w:pPr>
      <w:r w:rsidRPr="00FB23AB">
        <w:rPr>
          <w:rFonts w:ascii="Arial" w:hAnsi="Arial" w:cs="Arial"/>
          <w:b/>
          <w:sz w:val="22"/>
          <w:szCs w:val="22"/>
        </w:rPr>
        <w:t>Notes to the Financial Statements Continued</w:t>
      </w:r>
    </w:p>
    <w:p w14:paraId="2D9D46EA" w14:textId="21B7F6AF" w:rsidR="001715B0" w:rsidRPr="00FB23AB" w:rsidRDefault="001715B0" w:rsidP="001715B0">
      <w:pPr>
        <w:tabs>
          <w:tab w:val="left" w:pos="567"/>
        </w:tabs>
        <w:jc w:val="center"/>
        <w:rPr>
          <w:rFonts w:ascii="Arial" w:hAnsi="Arial" w:cs="Arial"/>
          <w:b/>
          <w:sz w:val="22"/>
          <w:szCs w:val="22"/>
        </w:rPr>
      </w:pPr>
      <w:r w:rsidRPr="00FB23AB">
        <w:rPr>
          <w:rFonts w:ascii="Arial" w:hAnsi="Arial" w:cs="Arial"/>
          <w:b/>
          <w:sz w:val="22"/>
          <w:szCs w:val="22"/>
        </w:rPr>
        <w:t xml:space="preserve">For </w:t>
      </w:r>
      <w:proofErr w:type="gramStart"/>
      <w:r w:rsidRPr="00FB23AB">
        <w:rPr>
          <w:rFonts w:ascii="Arial" w:hAnsi="Arial" w:cs="Arial"/>
          <w:b/>
          <w:sz w:val="22"/>
          <w:szCs w:val="22"/>
        </w:rPr>
        <w:t>The</w:t>
      </w:r>
      <w:proofErr w:type="gramEnd"/>
      <w:r w:rsidRPr="00FB23AB">
        <w:rPr>
          <w:rFonts w:ascii="Arial" w:hAnsi="Arial" w:cs="Arial"/>
          <w:b/>
          <w:sz w:val="22"/>
          <w:szCs w:val="22"/>
        </w:rPr>
        <w:t xml:space="preserve"> Year Ended 31 December 201</w:t>
      </w:r>
      <w:r w:rsidR="007062D9">
        <w:rPr>
          <w:rFonts w:ascii="Arial" w:hAnsi="Arial" w:cs="Arial"/>
          <w:b/>
          <w:sz w:val="22"/>
          <w:szCs w:val="22"/>
        </w:rPr>
        <w:t>8</w:t>
      </w:r>
    </w:p>
    <w:p w14:paraId="352A79DF" w14:textId="77777777" w:rsidR="001715B0" w:rsidRDefault="001715B0">
      <w:pPr>
        <w:tabs>
          <w:tab w:val="left" w:pos="567"/>
          <w:tab w:val="decimal" w:pos="6237"/>
          <w:tab w:val="decimal" w:pos="7938"/>
        </w:tabs>
        <w:ind w:left="567" w:hanging="567"/>
        <w:jc w:val="both"/>
        <w:rPr>
          <w:rFonts w:ascii="Arial" w:hAnsi="Arial" w:cs="Arial"/>
          <w:sz w:val="22"/>
          <w:szCs w:val="22"/>
        </w:rPr>
      </w:pPr>
    </w:p>
    <w:p w14:paraId="399228D8" w14:textId="77777777" w:rsidR="001715B0" w:rsidRDefault="001715B0">
      <w:pPr>
        <w:tabs>
          <w:tab w:val="left" w:pos="567"/>
          <w:tab w:val="decimal" w:pos="6237"/>
          <w:tab w:val="decimal" w:pos="7938"/>
        </w:tabs>
        <w:ind w:left="567" w:hanging="567"/>
        <w:jc w:val="both"/>
        <w:rPr>
          <w:rFonts w:ascii="Arial" w:hAnsi="Arial" w:cs="Arial"/>
          <w:sz w:val="22"/>
          <w:szCs w:val="22"/>
        </w:rPr>
      </w:pPr>
    </w:p>
    <w:p w14:paraId="56AEA823" w14:textId="41702B87" w:rsidR="00F057F8" w:rsidRPr="00FB23AB" w:rsidRDefault="00952C51">
      <w:pPr>
        <w:tabs>
          <w:tab w:val="left" w:pos="567"/>
          <w:tab w:val="decimal" w:pos="6237"/>
          <w:tab w:val="decimal" w:pos="7938"/>
        </w:tabs>
        <w:ind w:left="567" w:hanging="567"/>
        <w:jc w:val="both"/>
        <w:rPr>
          <w:rFonts w:ascii="Arial" w:hAnsi="Arial" w:cs="Arial"/>
          <w:b/>
          <w:sz w:val="22"/>
          <w:szCs w:val="22"/>
        </w:rPr>
      </w:pPr>
      <w:r>
        <w:rPr>
          <w:rFonts w:ascii="Arial" w:hAnsi="Arial" w:cs="Arial"/>
          <w:sz w:val="22"/>
          <w:szCs w:val="22"/>
        </w:rPr>
        <w:t>7</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Tangible Fixed Assets</w:t>
      </w:r>
    </w:p>
    <w:p w14:paraId="05753BE8" w14:textId="77777777" w:rsidR="00F057F8" w:rsidRPr="00A32A89" w:rsidRDefault="00F057F8">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sz w:val="22"/>
          <w:szCs w:val="22"/>
        </w:rPr>
        <w:tab/>
      </w:r>
      <w:r w:rsidRPr="00A32A89">
        <w:rPr>
          <w:rFonts w:ascii="Arial" w:hAnsi="Arial" w:cs="Arial"/>
          <w:b/>
          <w:sz w:val="22"/>
          <w:szCs w:val="22"/>
        </w:rPr>
        <w:tab/>
        <w:t>Office &amp; computer</w:t>
      </w:r>
    </w:p>
    <w:p w14:paraId="7D87EA0D" w14:textId="77777777" w:rsidR="00F057F8" w:rsidRPr="00A32A89" w:rsidRDefault="00A32A89">
      <w:pPr>
        <w:tabs>
          <w:tab w:val="left" w:pos="567"/>
          <w:tab w:val="decimal" w:pos="6237"/>
          <w:tab w:val="decimal" w:pos="7938"/>
        </w:tabs>
        <w:ind w:left="567" w:hanging="567"/>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Equipment</w:t>
      </w:r>
    </w:p>
    <w:p w14:paraId="622AEC75"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A32A89">
        <w:rPr>
          <w:rFonts w:ascii="Arial" w:hAnsi="Arial" w:cs="Arial"/>
          <w:b/>
          <w:sz w:val="22"/>
          <w:szCs w:val="22"/>
        </w:rPr>
        <w:tab/>
      </w:r>
      <w:r w:rsidRPr="00A32A89">
        <w:rPr>
          <w:rFonts w:ascii="Arial" w:hAnsi="Arial" w:cs="Arial"/>
          <w:b/>
          <w:sz w:val="22"/>
          <w:szCs w:val="22"/>
        </w:rPr>
        <w:tab/>
      </w:r>
      <w:r w:rsidRPr="00A32A89">
        <w:rPr>
          <w:rFonts w:ascii="Arial" w:hAnsi="Arial" w:cs="Arial"/>
          <w:b/>
          <w:sz w:val="22"/>
          <w:szCs w:val="22"/>
        </w:rPr>
        <w:tab/>
        <w:t>£   </w:t>
      </w:r>
      <w:r w:rsidRPr="00A32A89">
        <w:rPr>
          <w:rFonts w:ascii="Arial" w:hAnsi="Arial" w:cs="Arial"/>
          <w:b/>
          <w:sz w:val="22"/>
          <w:szCs w:val="22"/>
        </w:rPr>
        <w:br/>
      </w:r>
      <w:r w:rsidRPr="00FB23AB">
        <w:rPr>
          <w:rFonts w:ascii="Arial" w:hAnsi="Arial" w:cs="Arial"/>
          <w:b/>
          <w:sz w:val="22"/>
          <w:szCs w:val="22"/>
        </w:rPr>
        <w:t>Cost or valuation:</w:t>
      </w:r>
    </w:p>
    <w:p w14:paraId="23BE2889" w14:textId="05AD1E88"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1 January 201</w:t>
      </w:r>
      <w:r w:rsidR="007062D9">
        <w:rPr>
          <w:rFonts w:ascii="Arial" w:hAnsi="Arial" w:cs="Arial"/>
          <w:sz w:val="22"/>
          <w:szCs w:val="22"/>
        </w:rPr>
        <w:t>8</w:t>
      </w:r>
      <w:r w:rsidR="00F057F8" w:rsidRPr="00FB23AB">
        <w:rPr>
          <w:rFonts w:ascii="Arial" w:hAnsi="Arial" w:cs="Arial"/>
          <w:sz w:val="22"/>
          <w:szCs w:val="22"/>
        </w:rPr>
        <w:tab/>
      </w:r>
      <w:r w:rsidR="00F057F8" w:rsidRPr="00FB23AB">
        <w:rPr>
          <w:rFonts w:ascii="Arial" w:hAnsi="Arial" w:cs="Arial"/>
          <w:sz w:val="22"/>
          <w:szCs w:val="22"/>
        </w:rPr>
        <w:tab/>
      </w:r>
      <w:r w:rsidR="007062D9">
        <w:rPr>
          <w:rFonts w:ascii="Arial" w:hAnsi="Arial" w:cs="Arial"/>
          <w:sz w:val="22"/>
          <w:szCs w:val="22"/>
        </w:rPr>
        <w:t>3,589</w:t>
      </w:r>
      <w:r w:rsidR="00B1625F">
        <w:rPr>
          <w:rFonts w:ascii="Arial" w:hAnsi="Arial" w:cs="Arial"/>
          <w:sz w:val="22"/>
          <w:szCs w:val="22"/>
        </w:rPr>
        <w:t xml:space="preserve">    </w:t>
      </w:r>
      <w:r w:rsidR="00C130B1">
        <w:rPr>
          <w:rFonts w:ascii="Arial" w:hAnsi="Arial" w:cs="Arial"/>
          <w:sz w:val="22"/>
          <w:szCs w:val="22"/>
        </w:rPr>
        <w:t xml:space="preserve">     </w:t>
      </w:r>
      <w:r w:rsidR="00B1625F">
        <w:rPr>
          <w:rFonts w:ascii="Arial" w:hAnsi="Arial" w:cs="Arial"/>
          <w:sz w:val="22"/>
          <w:szCs w:val="22"/>
        </w:rPr>
        <w:t xml:space="preserve"> </w:t>
      </w:r>
    </w:p>
    <w:p w14:paraId="5125D60D" w14:textId="21EEF29A" w:rsidR="00F057F8" w:rsidRPr="00FB23AB" w:rsidRDefault="005D1A2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Additions</w:t>
      </w:r>
      <w:r w:rsidRPr="00FB23AB">
        <w:rPr>
          <w:rFonts w:ascii="Arial" w:hAnsi="Arial" w:cs="Arial"/>
          <w:sz w:val="22"/>
          <w:szCs w:val="22"/>
        </w:rPr>
        <w:tab/>
      </w:r>
      <w:r w:rsidRPr="00FB23AB">
        <w:rPr>
          <w:rFonts w:ascii="Arial" w:hAnsi="Arial" w:cs="Arial"/>
          <w:sz w:val="22"/>
          <w:szCs w:val="22"/>
        </w:rPr>
        <w:tab/>
      </w:r>
      <w:r w:rsidR="007062D9">
        <w:rPr>
          <w:rFonts w:ascii="Arial" w:hAnsi="Arial" w:cs="Arial"/>
          <w:sz w:val="22"/>
          <w:szCs w:val="22"/>
        </w:rPr>
        <w:t>-</w:t>
      </w:r>
    </w:p>
    <w:p w14:paraId="33919919" w14:textId="67E96A4D"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00382920">
        <w:rPr>
          <w:rFonts w:ascii="Arial" w:hAnsi="Arial" w:cs="Arial"/>
          <w:sz w:val="22"/>
          <w:szCs w:val="22"/>
        </w:rPr>
        <w:t>Disposals</w:t>
      </w:r>
      <w:r w:rsidRPr="00FB23AB">
        <w:rPr>
          <w:rFonts w:ascii="Arial" w:hAnsi="Arial" w:cs="Arial"/>
          <w:sz w:val="22"/>
          <w:szCs w:val="22"/>
        </w:rPr>
        <w:tab/>
      </w:r>
      <w:r w:rsidRPr="00FB23AB">
        <w:rPr>
          <w:rFonts w:ascii="Arial" w:hAnsi="Arial" w:cs="Arial"/>
          <w:sz w:val="22"/>
          <w:szCs w:val="22"/>
        </w:rPr>
        <w:tab/>
      </w:r>
      <w:r w:rsidR="00800D00">
        <w:rPr>
          <w:rFonts w:ascii="Arial" w:hAnsi="Arial" w:cs="Arial"/>
          <w:sz w:val="22"/>
          <w:szCs w:val="22"/>
          <w:u w:val="single"/>
        </w:rPr>
        <w:t xml:space="preserve">    </w:t>
      </w:r>
      <w:r w:rsidR="007062D9">
        <w:rPr>
          <w:rFonts w:ascii="Arial" w:hAnsi="Arial" w:cs="Arial"/>
          <w:sz w:val="22"/>
          <w:szCs w:val="22"/>
          <w:u w:val="single"/>
        </w:rPr>
        <w:t xml:space="preserve">        -</w:t>
      </w:r>
    </w:p>
    <w:p w14:paraId="73AB2EE4" w14:textId="071AAC4F"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31</w:t>
      </w:r>
      <w:r w:rsidR="000F1D1D" w:rsidRPr="00FB23AB">
        <w:rPr>
          <w:rFonts w:ascii="Arial" w:hAnsi="Arial" w:cs="Arial"/>
          <w:sz w:val="22"/>
          <w:szCs w:val="22"/>
        </w:rPr>
        <w:t xml:space="preserve"> December 201</w:t>
      </w:r>
      <w:r w:rsidR="007062D9">
        <w:rPr>
          <w:rFonts w:ascii="Arial" w:hAnsi="Arial" w:cs="Arial"/>
          <w:sz w:val="22"/>
          <w:szCs w:val="22"/>
        </w:rPr>
        <w:t>8</w:t>
      </w:r>
      <w:r w:rsidR="00B1625F">
        <w:rPr>
          <w:rFonts w:ascii="Arial" w:hAnsi="Arial" w:cs="Arial"/>
          <w:sz w:val="22"/>
          <w:szCs w:val="22"/>
        </w:rPr>
        <w:tab/>
      </w:r>
      <w:r w:rsidR="00B1625F">
        <w:rPr>
          <w:rFonts w:ascii="Arial" w:hAnsi="Arial" w:cs="Arial"/>
          <w:sz w:val="22"/>
          <w:szCs w:val="22"/>
        </w:rPr>
        <w:tab/>
        <w:t xml:space="preserve"> </w:t>
      </w:r>
      <w:r w:rsidR="00C130B1">
        <w:rPr>
          <w:rFonts w:ascii="Arial" w:hAnsi="Arial" w:cs="Arial"/>
          <w:sz w:val="22"/>
          <w:szCs w:val="22"/>
          <w:u w:val="single"/>
        </w:rPr>
        <w:t xml:space="preserve">    </w:t>
      </w:r>
      <w:r w:rsidR="00B1625F">
        <w:rPr>
          <w:rFonts w:ascii="Arial" w:hAnsi="Arial" w:cs="Arial"/>
          <w:sz w:val="22"/>
          <w:szCs w:val="22"/>
          <w:u w:val="single"/>
        </w:rPr>
        <w:t xml:space="preserve"> </w:t>
      </w:r>
      <w:r w:rsidR="00190942">
        <w:rPr>
          <w:rFonts w:ascii="Arial" w:hAnsi="Arial" w:cs="Arial"/>
          <w:sz w:val="22"/>
          <w:szCs w:val="22"/>
          <w:u w:val="single"/>
        </w:rPr>
        <w:t>3,589</w:t>
      </w:r>
      <w:r w:rsidRPr="00FB23AB">
        <w:rPr>
          <w:rFonts w:ascii="Arial" w:hAnsi="Arial" w:cs="Arial"/>
          <w:sz w:val="22"/>
          <w:szCs w:val="22"/>
        </w:rPr>
        <w:tab/>
      </w:r>
    </w:p>
    <w:p w14:paraId="0932E6BB" w14:textId="77777777" w:rsidR="00F057F8" w:rsidRPr="00FB23AB" w:rsidRDefault="00F057F8">
      <w:pPr>
        <w:tabs>
          <w:tab w:val="left" w:pos="567"/>
          <w:tab w:val="decimal" w:pos="6237"/>
          <w:tab w:val="decimal" w:pos="7938"/>
        </w:tabs>
        <w:ind w:left="567" w:hanging="567"/>
        <w:jc w:val="both"/>
        <w:rPr>
          <w:rFonts w:ascii="Arial" w:hAnsi="Arial" w:cs="Arial"/>
          <w:sz w:val="22"/>
          <w:szCs w:val="22"/>
          <w:u w:val="single"/>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p>
    <w:p w14:paraId="00CA37D4"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b/>
          <w:sz w:val="22"/>
          <w:szCs w:val="22"/>
        </w:rPr>
        <w:t>Depreciation:</w:t>
      </w:r>
    </w:p>
    <w:p w14:paraId="68CC73B7" w14:textId="314CB3AD"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1 January 201</w:t>
      </w:r>
      <w:r w:rsidR="007062D9">
        <w:rPr>
          <w:rFonts w:ascii="Arial" w:hAnsi="Arial" w:cs="Arial"/>
          <w:sz w:val="22"/>
          <w:szCs w:val="22"/>
        </w:rPr>
        <w:t>8</w:t>
      </w:r>
      <w:r w:rsidR="00840B2C" w:rsidRPr="00FB23AB">
        <w:rPr>
          <w:rFonts w:ascii="Arial" w:hAnsi="Arial" w:cs="Arial"/>
          <w:sz w:val="22"/>
          <w:szCs w:val="22"/>
        </w:rPr>
        <w:tab/>
      </w:r>
      <w:r w:rsidR="00840B2C" w:rsidRPr="00FB23AB">
        <w:rPr>
          <w:rFonts w:ascii="Arial" w:hAnsi="Arial" w:cs="Arial"/>
          <w:sz w:val="22"/>
          <w:szCs w:val="22"/>
        </w:rPr>
        <w:tab/>
      </w:r>
      <w:r w:rsidR="00B1625F">
        <w:rPr>
          <w:rFonts w:ascii="Arial" w:hAnsi="Arial" w:cs="Arial"/>
          <w:sz w:val="22"/>
          <w:szCs w:val="22"/>
        </w:rPr>
        <w:t xml:space="preserve">   </w:t>
      </w:r>
      <w:r w:rsidR="007062D9">
        <w:rPr>
          <w:rFonts w:ascii="Arial" w:hAnsi="Arial" w:cs="Arial"/>
          <w:sz w:val="22"/>
          <w:szCs w:val="22"/>
        </w:rPr>
        <w:t>2,417</w:t>
      </w:r>
      <w:r w:rsidR="00B1625F">
        <w:rPr>
          <w:rFonts w:ascii="Arial" w:hAnsi="Arial" w:cs="Arial"/>
          <w:sz w:val="22"/>
          <w:szCs w:val="22"/>
        </w:rPr>
        <w:t xml:space="preserve">    </w:t>
      </w:r>
      <w:r w:rsidR="00C130B1">
        <w:rPr>
          <w:rFonts w:ascii="Arial" w:hAnsi="Arial" w:cs="Arial"/>
          <w:sz w:val="22"/>
          <w:szCs w:val="22"/>
        </w:rPr>
        <w:t xml:space="preserve">     </w:t>
      </w:r>
      <w:r w:rsidR="00B1625F">
        <w:rPr>
          <w:rFonts w:ascii="Arial" w:hAnsi="Arial" w:cs="Arial"/>
          <w:sz w:val="22"/>
          <w:szCs w:val="22"/>
        </w:rPr>
        <w:t xml:space="preserve"> </w:t>
      </w:r>
    </w:p>
    <w:p w14:paraId="06801A10" w14:textId="47C15E85" w:rsidR="00F057F8" w:rsidRPr="00FB23AB" w:rsidRDefault="006C08DC">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Charge for year</w:t>
      </w:r>
      <w:r>
        <w:rPr>
          <w:rFonts w:ascii="Arial" w:hAnsi="Arial" w:cs="Arial"/>
          <w:sz w:val="22"/>
          <w:szCs w:val="22"/>
        </w:rPr>
        <w:tab/>
      </w:r>
      <w:r w:rsidR="003B01EF">
        <w:rPr>
          <w:rFonts w:ascii="Arial" w:hAnsi="Arial" w:cs="Arial"/>
          <w:sz w:val="22"/>
          <w:szCs w:val="22"/>
        </w:rPr>
        <w:tab/>
      </w:r>
      <w:r w:rsidR="00B1625F">
        <w:rPr>
          <w:rFonts w:ascii="Arial" w:hAnsi="Arial" w:cs="Arial"/>
          <w:sz w:val="22"/>
          <w:szCs w:val="22"/>
        </w:rPr>
        <w:t xml:space="preserve">   </w:t>
      </w:r>
      <w:r w:rsidR="00C130B1">
        <w:rPr>
          <w:rFonts w:ascii="Arial" w:hAnsi="Arial" w:cs="Arial"/>
          <w:sz w:val="22"/>
          <w:szCs w:val="22"/>
        </w:rPr>
        <w:t xml:space="preserve">   </w:t>
      </w:r>
      <w:r w:rsidR="007062D9">
        <w:rPr>
          <w:rFonts w:ascii="Arial" w:hAnsi="Arial" w:cs="Arial"/>
          <w:sz w:val="22"/>
          <w:szCs w:val="22"/>
        </w:rPr>
        <w:t>739</w:t>
      </w:r>
    </w:p>
    <w:p w14:paraId="7B7489F0" w14:textId="2A9E7F33" w:rsidR="00F057F8" w:rsidRPr="00FB23AB" w:rsidRDefault="006C08DC" w:rsidP="00272BE1">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Disposals</w:t>
      </w:r>
      <w:proofErr w:type="gramStart"/>
      <w:r w:rsidR="00F057F8" w:rsidRPr="00FB23AB">
        <w:rPr>
          <w:rFonts w:ascii="Arial" w:hAnsi="Arial" w:cs="Arial"/>
          <w:sz w:val="22"/>
          <w:szCs w:val="22"/>
        </w:rPr>
        <w:tab/>
      </w:r>
      <w:r w:rsidR="00190942">
        <w:rPr>
          <w:rFonts w:ascii="Arial" w:hAnsi="Arial" w:cs="Arial"/>
          <w:sz w:val="22"/>
          <w:szCs w:val="22"/>
        </w:rPr>
        <w:t xml:space="preserve">  </w:t>
      </w:r>
      <w:r w:rsidR="00190942">
        <w:rPr>
          <w:rFonts w:ascii="Arial" w:hAnsi="Arial" w:cs="Arial"/>
          <w:sz w:val="22"/>
          <w:szCs w:val="22"/>
        </w:rPr>
        <w:tab/>
      </w:r>
      <w:proofErr w:type="gramEnd"/>
      <w:r w:rsidR="007062D9">
        <w:rPr>
          <w:rFonts w:ascii="Arial" w:hAnsi="Arial" w:cs="Arial"/>
          <w:sz w:val="22"/>
          <w:szCs w:val="22"/>
        </w:rPr>
        <w:t xml:space="preserve">   </w:t>
      </w:r>
      <w:r w:rsidR="007062D9">
        <w:rPr>
          <w:rFonts w:ascii="Arial" w:hAnsi="Arial" w:cs="Arial"/>
          <w:sz w:val="22"/>
          <w:szCs w:val="22"/>
          <w:u w:val="single"/>
        </w:rPr>
        <w:t xml:space="preserve">            -</w:t>
      </w:r>
    </w:p>
    <w:p w14:paraId="40DCA9E2" w14:textId="188592B4"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31 December 201</w:t>
      </w:r>
      <w:r w:rsidR="007062D9">
        <w:rPr>
          <w:rFonts w:ascii="Arial" w:hAnsi="Arial" w:cs="Arial"/>
          <w:sz w:val="22"/>
          <w:szCs w:val="22"/>
        </w:rPr>
        <w:t>8</w:t>
      </w:r>
      <w:r w:rsidR="00F057F8" w:rsidRPr="00FB23AB">
        <w:rPr>
          <w:rFonts w:ascii="Arial" w:hAnsi="Arial" w:cs="Arial"/>
          <w:sz w:val="22"/>
          <w:szCs w:val="22"/>
        </w:rPr>
        <w:tab/>
      </w:r>
      <w:r w:rsidR="00C130B1">
        <w:rPr>
          <w:rFonts w:ascii="Arial" w:hAnsi="Arial" w:cs="Arial"/>
          <w:sz w:val="22"/>
          <w:szCs w:val="22"/>
        </w:rPr>
        <w:t xml:space="preserve">          </w:t>
      </w:r>
      <w:r w:rsidR="00C130B1">
        <w:rPr>
          <w:rFonts w:ascii="Arial" w:hAnsi="Arial" w:cs="Arial"/>
          <w:sz w:val="22"/>
          <w:szCs w:val="22"/>
        </w:rPr>
        <w:tab/>
      </w:r>
      <w:r w:rsidR="00C130B1">
        <w:rPr>
          <w:rFonts w:ascii="Arial" w:hAnsi="Arial" w:cs="Arial"/>
          <w:sz w:val="22"/>
          <w:szCs w:val="22"/>
          <w:u w:val="single"/>
        </w:rPr>
        <w:t xml:space="preserve">     </w:t>
      </w:r>
      <w:r w:rsidR="007062D9">
        <w:rPr>
          <w:rFonts w:ascii="Arial" w:hAnsi="Arial" w:cs="Arial"/>
          <w:sz w:val="22"/>
          <w:szCs w:val="22"/>
          <w:u w:val="single"/>
        </w:rPr>
        <w:t>3,156</w:t>
      </w:r>
    </w:p>
    <w:p w14:paraId="6C6E19F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56E62065"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b/>
          <w:sz w:val="22"/>
          <w:szCs w:val="22"/>
        </w:rPr>
        <w:t>Net book value:</w:t>
      </w:r>
    </w:p>
    <w:p w14:paraId="5575A79E" w14:textId="2972A12F"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31 December 201</w:t>
      </w:r>
      <w:r w:rsidR="007062D9">
        <w:rPr>
          <w:rFonts w:ascii="Arial" w:hAnsi="Arial" w:cs="Arial"/>
          <w:sz w:val="22"/>
          <w:szCs w:val="22"/>
        </w:rPr>
        <w:t>8</w:t>
      </w:r>
      <w:r w:rsidR="00840B2C" w:rsidRPr="00FB23AB">
        <w:rPr>
          <w:rFonts w:ascii="Arial" w:hAnsi="Arial" w:cs="Arial"/>
          <w:sz w:val="22"/>
          <w:szCs w:val="22"/>
        </w:rPr>
        <w:tab/>
      </w:r>
      <w:r w:rsidR="00840B2C" w:rsidRPr="00FB23AB">
        <w:rPr>
          <w:rFonts w:ascii="Arial" w:hAnsi="Arial" w:cs="Arial"/>
          <w:sz w:val="22"/>
          <w:szCs w:val="22"/>
        </w:rPr>
        <w:tab/>
      </w:r>
      <w:r w:rsidR="007062D9">
        <w:rPr>
          <w:rFonts w:ascii="Arial" w:hAnsi="Arial" w:cs="Arial"/>
          <w:sz w:val="22"/>
          <w:szCs w:val="22"/>
        </w:rPr>
        <w:t>433</w:t>
      </w:r>
      <w:r w:rsidR="00C130B1">
        <w:rPr>
          <w:rFonts w:ascii="Arial" w:hAnsi="Arial" w:cs="Arial"/>
          <w:sz w:val="22"/>
          <w:szCs w:val="22"/>
        </w:rPr>
        <w:t xml:space="preserve">   </w:t>
      </w:r>
      <w:r w:rsidR="00B1625F">
        <w:rPr>
          <w:rFonts w:ascii="Arial" w:hAnsi="Arial" w:cs="Arial"/>
          <w:sz w:val="22"/>
          <w:szCs w:val="22"/>
        </w:rPr>
        <w:t xml:space="preserve"> </w:t>
      </w:r>
    </w:p>
    <w:p w14:paraId="1DAC4BF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xml:space="preserve">            </w:t>
      </w:r>
    </w:p>
    <w:p w14:paraId="697C200A" w14:textId="77777777" w:rsidR="006D3E11"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p>
    <w:p w14:paraId="75EA1378" w14:textId="2AE39BF2" w:rsidR="00F057F8" w:rsidRPr="00FB23AB" w:rsidRDefault="006D3E11">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000F1D1D" w:rsidRPr="00FB23AB">
        <w:rPr>
          <w:rFonts w:ascii="Arial" w:hAnsi="Arial" w:cs="Arial"/>
          <w:sz w:val="22"/>
          <w:szCs w:val="22"/>
        </w:rPr>
        <w:t>At 31 December 20</w:t>
      </w:r>
      <w:r w:rsidR="00C40F59">
        <w:rPr>
          <w:rFonts w:ascii="Arial" w:hAnsi="Arial" w:cs="Arial"/>
          <w:sz w:val="22"/>
          <w:szCs w:val="22"/>
        </w:rPr>
        <w:t>1</w:t>
      </w:r>
      <w:r w:rsidR="007062D9">
        <w:rPr>
          <w:rFonts w:ascii="Arial" w:hAnsi="Arial" w:cs="Arial"/>
          <w:sz w:val="22"/>
          <w:szCs w:val="22"/>
        </w:rPr>
        <w:t>7</w:t>
      </w:r>
      <w:r w:rsidR="00840B2C" w:rsidRPr="00FB23AB">
        <w:rPr>
          <w:rFonts w:ascii="Arial" w:hAnsi="Arial" w:cs="Arial"/>
          <w:sz w:val="22"/>
          <w:szCs w:val="22"/>
        </w:rPr>
        <w:tab/>
      </w:r>
      <w:r w:rsidR="00840B2C" w:rsidRPr="00FB23AB">
        <w:rPr>
          <w:rFonts w:ascii="Arial" w:hAnsi="Arial" w:cs="Arial"/>
          <w:sz w:val="22"/>
          <w:szCs w:val="22"/>
        </w:rPr>
        <w:tab/>
      </w:r>
      <w:r w:rsidR="007062D9">
        <w:rPr>
          <w:rFonts w:ascii="Arial" w:hAnsi="Arial" w:cs="Arial"/>
          <w:sz w:val="22"/>
          <w:szCs w:val="22"/>
        </w:rPr>
        <w:t>1,172</w:t>
      </w:r>
      <w:r w:rsidR="00B1625F">
        <w:rPr>
          <w:rFonts w:ascii="Arial" w:hAnsi="Arial" w:cs="Arial"/>
          <w:sz w:val="22"/>
          <w:szCs w:val="22"/>
        </w:rPr>
        <w:t xml:space="preserve">   </w:t>
      </w:r>
    </w:p>
    <w:p w14:paraId="2FF9E844" w14:textId="4407A0CF" w:rsidR="00F057F8" w:rsidRDefault="00F057F8" w:rsidP="002D416C">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006D3E11" w:rsidRPr="00A735B3">
        <w:rPr>
          <w:rFonts w:ascii="Arial" w:hAnsi="Arial" w:cs="Arial"/>
          <w:sz w:val="22"/>
          <w:szCs w:val="22"/>
          <w:u w:val="double"/>
        </w:rPr>
        <w:t xml:space="preserve">            </w:t>
      </w:r>
    </w:p>
    <w:p w14:paraId="0FE17AEA" w14:textId="4C8C57F1" w:rsidR="00463ACF" w:rsidRDefault="00A735B3" w:rsidP="00770778">
      <w:pPr>
        <w:tabs>
          <w:tab w:val="left" w:pos="567"/>
          <w:tab w:val="decimal" w:pos="6237"/>
          <w:tab w:val="decimal" w:pos="7938"/>
        </w:tabs>
        <w:ind w:left="567" w:hanging="567"/>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70F80DF6" w14:textId="72B1BB6C" w:rsidR="00F057F8" w:rsidRPr="00FB23AB" w:rsidRDefault="00952C51">
      <w:pPr>
        <w:tabs>
          <w:tab w:val="left" w:pos="567"/>
          <w:tab w:val="decimal" w:pos="6237"/>
          <w:tab w:val="decimal" w:pos="7938"/>
        </w:tabs>
        <w:ind w:left="567" w:hanging="567"/>
        <w:jc w:val="both"/>
        <w:rPr>
          <w:rFonts w:ascii="Arial" w:hAnsi="Arial" w:cs="Arial"/>
          <w:b/>
          <w:sz w:val="22"/>
          <w:szCs w:val="22"/>
        </w:rPr>
      </w:pPr>
      <w:r>
        <w:rPr>
          <w:rFonts w:ascii="Arial" w:hAnsi="Arial" w:cs="Arial"/>
          <w:sz w:val="22"/>
          <w:szCs w:val="22"/>
        </w:rPr>
        <w:t>8</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Stocks</w:t>
      </w:r>
    </w:p>
    <w:p w14:paraId="773C80FD"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p>
    <w:p w14:paraId="672D5608" w14:textId="07D76435" w:rsidR="00F057F8" w:rsidRPr="00FB23AB" w:rsidRDefault="00992069">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007062D9">
        <w:rPr>
          <w:rFonts w:ascii="Arial" w:hAnsi="Arial" w:cs="Arial"/>
          <w:sz w:val="22"/>
          <w:szCs w:val="22"/>
        </w:rPr>
        <w:t>2018</w:t>
      </w:r>
      <w:r w:rsidR="000F1D1D" w:rsidRPr="00FB23AB">
        <w:rPr>
          <w:rFonts w:ascii="Arial" w:hAnsi="Arial" w:cs="Arial"/>
          <w:sz w:val="22"/>
          <w:szCs w:val="22"/>
        </w:rPr>
        <w:tab/>
      </w:r>
      <w:r w:rsidR="007062D9">
        <w:rPr>
          <w:rFonts w:ascii="Arial" w:hAnsi="Arial" w:cs="Arial"/>
          <w:sz w:val="22"/>
          <w:szCs w:val="22"/>
        </w:rPr>
        <w:t>2017</w:t>
      </w:r>
    </w:p>
    <w:p w14:paraId="514A4EF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  </w:t>
      </w:r>
      <w:r w:rsidRPr="00FB23AB">
        <w:rPr>
          <w:rFonts w:ascii="Arial" w:hAnsi="Arial" w:cs="Arial"/>
          <w:sz w:val="22"/>
          <w:szCs w:val="22"/>
        </w:rPr>
        <w:tab/>
        <w:t xml:space="preserve">£  </w:t>
      </w:r>
    </w:p>
    <w:p w14:paraId="2AC34BD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214069B8" w14:textId="41482A7E"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Books and C</w:t>
      </w:r>
      <w:r w:rsidR="001160F3" w:rsidRPr="00FB23AB">
        <w:rPr>
          <w:rFonts w:ascii="Arial" w:hAnsi="Arial" w:cs="Arial"/>
          <w:sz w:val="22"/>
          <w:szCs w:val="22"/>
        </w:rPr>
        <w:t>D ROM’s for resale</w:t>
      </w:r>
      <w:r w:rsidR="001160F3" w:rsidRPr="00FB23AB">
        <w:rPr>
          <w:rFonts w:ascii="Arial" w:hAnsi="Arial" w:cs="Arial"/>
          <w:sz w:val="22"/>
          <w:szCs w:val="22"/>
        </w:rPr>
        <w:tab/>
      </w:r>
      <w:r w:rsidR="00B1625F">
        <w:rPr>
          <w:rFonts w:ascii="Arial" w:hAnsi="Arial" w:cs="Arial"/>
          <w:sz w:val="22"/>
          <w:szCs w:val="22"/>
        </w:rPr>
        <w:t xml:space="preserve">    </w:t>
      </w:r>
      <w:r w:rsidR="00C130B1">
        <w:rPr>
          <w:rFonts w:ascii="Arial" w:hAnsi="Arial" w:cs="Arial"/>
          <w:sz w:val="22"/>
          <w:szCs w:val="22"/>
        </w:rPr>
        <w:t xml:space="preserve">  </w:t>
      </w:r>
      <w:r w:rsidR="007062D9">
        <w:rPr>
          <w:rFonts w:ascii="Arial" w:hAnsi="Arial" w:cs="Arial"/>
          <w:sz w:val="22"/>
          <w:szCs w:val="22"/>
        </w:rPr>
        <w:t>3,562</w:t>
      </w:r>
      <w:r w:rsidR="00C130B1">
        <w:rPr>
          <w:rFonts w:ascii="Arial" w:hAnsi="Arial" w:cs="Arial"/>
          <w:sz w:val="22"/>
          <w:szCs w:val="22"/>
        </w:rPr>
        <w:t xml:space="preserve">   </w:t>
      </w:r>
      <w:r w:rsidR="00B1625F">
        <w:rPr>
          <w:rFonts w:ascii="Arial" w:hAnsi="Arial" w:cs="Arial"/>
          <w:sz w:val="22"/>
          <w:szCs w:val="22"/>
        </w:rPr>
        <w:t xml:space="preserve"> </w:t>
      </w:r>
      <w:r w:rsidR="00992069" w:rsidRPr="00FB23AB">
        <w:rPr>
          <w:rFonts w:ascii="Arial" w:hAnsi="Arial" w:cs="Arial"/>
          <w:sz w:val="22"/>
          <w:szCs w:val="22"/>
        </w:rPr>
        <w:tab/>
      </w:r>
      <w:r w:rsidR="007062D9">
        <w:rPr>
          <w:rFonts w:ascii="Arial" w:hAnsi="Arial" w:cs="Arial"/>
          <w:sz w:val="22"/>
          <w:szCs w:val="22"/>
        </w:rPr>
        <w:t>3,323</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w:t>
      </w:r>
      <w:r w:rsidRPr="00FB23AB">
        <w:rPr>
          <w:rFonts w:ascii="Arial" w:hAnsi="Arial" w:cs="Arial"/>
          <w:sz w:val="22"/>
          <w:szCs w:val="22"/>
        </w:rPr>
        <w:tab/>
      </w:r>
      <w:r w:rsidRPr="00FB23AB">
        <w:rPr>
          <w:rFonts w:ascii="Arial" w:hAnsi="Arial" w:cs="Arial"/>
          <w:sz w:val="22"/>
          <w:szCs w:val="22"/>
          <w:u w:val="double"/>
        </w:rPr>
        <w:t>           </w:t>
      </w:r>
    </w:p>
    <w:p w14:paraId="3F2474B0"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749D4A4B"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p>
    <w:p w14:paraId="51380E97" w14:textId="0FC0294E" w:rsidR="00F057F8" w:rsidRPr="00FB23AB" w:rsidRDefault="00952C51">
      <w:pPr>
        <w:tabs>
          <w:tab w:val="left" w:pos="567"/>
          <w:tab w:val="decimal" w:pos="6237"/>
          <w:tab w:val="decimal" w:pos="7938"/>
        </w:tabs>
        <w:ind w:left="567" w:hanging="567"/>
        <w:jc w:val="both"/>
        <w:rPr>
          <w:rFonts w:ascii="Arial" w:hAnsi="Arial" w:cs="Arial"/>
          <w:b/>
          <w:sz w:val="22"/>
          <w:szCs w:val="22"/>
        </w:rPr>
      </w:pPr>
      <w:r>
        <w:rPr>
          <w:rFonts w:ascii="Arial" w:hAnsi="Arial" w:cs="Arial"/>
          <w:sz w:val="22"/>
          <w:szCs w:val="22"/>
        </w:rPr>
        <w:t>9</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Debtors</w:t>
      </w:r>
    </w:p>
    <w:p w14:paraId="6E948DB2"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p>
    <w:p w14:paraId="540CD382" w14:textId="23EB8050"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b/>
          <w:sz w:val="22"/>
          <w:szCs w:val="22"/>
        </w:rPr>
        <w:tab/>
      </w:r>
      <w:r w:rsidRPr="00FB23AB">
        <w:rPr>
          <w:rFonts w:ascii="Arial" w:hAnsi="Arial" w:cs="Arial"/>
          <w:b/>
          <w:sz w:val="22"/>
          <w:szCs w:val="22"/>
        </w:rPr>
        <w:tab/>
      </w:r>
      <w:r w:rsidR="007062D9">
        <w:rPr>
          <w:rFonts w:ascii="Arial" w:hAnsi="Arial" w:cs="Arial"/>
          <w:sz w:val="22"/>
          <w:szCs w:val="22"/>
        </w:rPr>
        <w:t>2018</w:t>
      </w:r>
      <w:r w:rsidR="000F1D1D" w:rsidRPr="00FB23AB">
        <w:rPr>
          <w:rFonts w:ascii="Arial" w:hAnsi="Arial" w:cs="Arial"/>
          <w:sz w:val="22"/>
          <w:szCs w:val="22"/>
        </w:rPr>
        <w:tab/>
      </w:r>
      <w:r w:rsidR="007062D9">
        <w:rPr>
          <w:rFonts w:ascii="Arial" w:hAnsi="Arial" w:cs="Arial"/>
          <w:sz w:val="22"/>
          <w:szCs w:val="22"/>
        </w:rPr>
        <w:t>2017</w:t>
      </w:r>
    </w:p>
    <w:p w14:paraId="0B1B0729"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  </w:t>
      </w:r>
      <w:r w:rsidRPr="00FB23AB">
        <w:rPr>
          <w:rFonts w:ascii="Arial" w:hAnsi="Arial" w:cs="Arial"/>
          <w:sz w:val="22"/>
          <w:szCs w:val="22"/>
        </w:rPr>
        <w:tab/>
        <w:t>£  </w:t>
      </w:r>
    </w:p>
    <w:p w14:paraId="26EE56B6" w14:textId="77777777"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p>
    <w:p w14:paraId="20813B0B" w14:textId="373F542A" w:rsidR="00F057F8" w:rsidRDefault="00A7048A"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Trade debtors</w:t>
      </w:r>
      <w:r w:rsidRPr="00FB23AB">
        <w:rPr>
          <w:rFonts w:ascii="Arial" w:hAnsi="Arial" w:cs="Arial"/>
          <w:sz w:val="22"/>
          <w:szCs w:val="22"/>
        </w:rPr>
        <w:tab/>
      </w:r>
      <w:r w:rsidR="00B1625F">
        <w:rPr>
          <w:rFonts w:ascii="Arial" w:hAnsi="Arial" w:cs="Arial"/>
          <w:sz w:val="22"/>
          <w:szCs w:val="22"/>
        </w:rPr>
        <w:t xml:space="preserve">     </w:t>
      </w:r>
      <w:r w:rsidR="00373930">
        <w:rPr>
          <w:rFonts w:ascii="Arial" w:hAnsi="Arial" w:cs="Arial"/>
          <w:sz w:val="22"/>
          <w:szCs w:val="22"/>
        </w:rPr>
        <w:t xml:space="preserve">     </w:t>
      </w:r>
      <w:r w:rsidR="007062D9">
        <w:rPr>
          <w:rFonts w:ascii="Arial" w:hAnsi="Arial" w:cs="Arial"/>
          <w:sz w:val="22"/>
          <w:szCs w:val="22"/>
        </w:rPr>
        <w:t>9,354</w:t>
      </w:r>
      <w:r w:rsidR="00392381" w:rsidRPr="00FB23AB">
        <w:rPr>
          <w:rFonts w:ascii="Arial" w:hAnsi="Arial" w:cs="Arial"/>
          <w:sz w:val="22"/>
          <w:szCs w:val="22"/>
        </w:rPr>
        <w:tab/>
      </w:r>
      <w:r w:rsidR="00B1625F">
        <w:rPr>
          <w:rFonts w:ascii="Arial" w:hAnsi="Arial" w:cs="Arial"/>
          <w:sz w:val="22"/>
          <w:szCs w:val="22"/>
        </w:rPr>
        <w:t xml:space="preserve">     </w:t>
      </w:r>
      <w:r w:rsidR="007062D9">
        <w:rPr>
          <w:rFonts w:ascii="Arial" w:hAnsi="Arial" w:cs="Arial"/>
          <w:sz w:val="22"/>
          <w:szCs w:val="22"/>
        </w:rPr>
        <w:t>11,532</w:t>
      </w:r>
    </w:p>
    <w:p w14:paraId="18C2CDF2" w14:textId="3E583E56"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Social</w:t>
      </w:r>
      <w:r w:rsidR="00992069" w:rsidRPr="00FB23AB">
        <w:rPr>
          <w:rFonts w:ascii="Arial" w:hAnsi="Arial" w:cs="Arial"/>
          <w:sz w:val="22"/>
          <w:szCs w:val="22"/>
        </w:rPr>
        <w:t xml:space="preserve"> security and other taxes</w:t>
      </w:r>
      <w:r w:rsidR="00992069" w:rsidRPr="00FB23AB">
        <w:rPr>
          <w:rFonts w:ascii="Arial" w:hAnsi="Arial" w:cs="Arial"/>
          <w:sz w:val="22"/>
          <w:szCs w:val="22"/>
        </w:rPr>
        <w:tab/>
      </w:r>
      <w:r w:rsidR="00B1625F">
        <w:rPr>
          <w:rFonts w:ascii="Arial" w:hAnsi="Arial" w:cs="Arial"/>
          <w:sz w:val="22"/>
          <w:szCs w:val="22"/>
        </w:rPr>
        <w:t xml:space="preserve">   </w:t>
      </w:r>
      <w:r w:rsidR="00373930">
        <w:rPr>
          <w:rFonts w:ascii="Arial" w:hAnsi="Arial" w:cs="Arial"/>
          <w:sz w:val="22"/>
          <w:szCs w:val="22"/>
        </w:rPr>
        <w:t xml:space="preserve">   </w:t>
      </w:r>
      <w:r w:rsidR="00B1625F">
        <w:rPr>
          <w:rFonts w:ascii="Arial" w:hAnsi="Arial" w:cs="Arial"/>
          <w:sz w:val="22"/>
          <w:szCs w:val="22"/>
        </w:rPr>
        <w:t xml:space="preserve"> </w:t>
      </w:r>
      <w:r w:rsidR="007062D9">
        <w:rPr>
          <w:rFonts w:ascii="Arial" w:hAnsi="Arial" w:cs="Arial"/>
          <w:sz w:val="22"/>
          <w:szCs w:val="22"/>
        </w:rPr>
        <w:t>318</w:t>
      </w:r>
      <w:r w:rsidR="00992069" w:rsidRPr="00FB23AB">
        <w:rPr>
          <w:rFonts w:ascii="Arial" w:hAnsi="Arial" w:cs="Arial"/>
          <w:sz w:val="22"/>
          <w:szCs w:val="22"/>
        </w:rPr>
        <w:tab/>
      </w:r>
      <w:r w:rsidR="007062D9">
        <w:rPr>
          <w:rFonts w:ascii="Arial" w:hAnsi="Arial" w:cs="Arial"/>
          <w:sz w:val="22"/>
          <w:szCs w:val="22"/>
        </w:rPr>
        <w:t>320</w:t>
      </w:r>
    </w:p>
    <w:p w14:paraId="04637231" w14:textId="129EB059"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single"/>
        </w:rPr>
        <w:t>          </w:t>
      </w:r>
      <w:r w:rsidRPr="00FB23AB">
        <w:rPr>
          <w:rFonts w:ascii="Arial" w:hAnsi="Arial" w:cs="Arial"/>
          <w:sz w:val="22"/>
          <w:szCs w:val="22"/>
        </w:rPr>
        <w:tab/>
      </w:r>
      <w:r w:rsidRPr="00FB23AB">
        <w:rPr>
          <w:rFonts w:ascii="Arial" w:hAnsi="Arial" w:cs="Arial"/>
          <w:sz w:val="22"/>
          <w:szCs w:val="22"/>
          <w:u w:val="single"/>
        </w:rPr>
        <w:t>  </w:t>
      </w:r>
      <w:r w:rsidR="007062D9">
        <w:rPr>
          <w:rFonts w:ascii="Arial" w:hAnsi="Arial" w:cs="Arial"/>
          <w:sz w:val="22"/>
          <w:szCs w:val="22"/>
          <w:u w:val="single"/>
        </w:rPr>
        <w:t xml:space="preserve">   </w:t>
      </w:r>
      <w:r w:rsidRPr="00FB23AB">
        <w:rPr>
          <w:rFonts w:ascii="Arial" w:hAnsi="Arial" w:cs="Arial"/>
          <w:sz w:val="22"/>
          <w:szCs w:val="22"/>
          <w:u w:val="single"/>
        </w:rPr>
        <w:t>      </w:t>
      </w:r>
    </w:p>
    <w:p w14:paraId="76207AE5" w14:textId="57E72B72" w:rsidR="00F057F8" w:rsidRPr="00FB23AB" w:rsidRDefault="00A7048A"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003B5430">
        <w:rPr>
          <w:rFonts w:ascii="Arial" w:hAnsi="Arial" w:cs="Arial"/>
          <w:sz w:val="22"/>
          <w:szCs w:val="22"/>
        </w:rPr>
        <w:tab/>
      </w:r>
      <w:r w:rsidR="00B1625F">
        <w:rPr>
          <w:rFonts w:ascii="Arial" w:hAnsi="Arial" w:cs="Arial"/>
          <w:sz w:val="22"/>
          <w:szCs w:val="22"/>
        </w:rPr>
        <w:t xml:space="preserve">     </w:t>
      </w:r>
      <w:r w:rsidR="00373930">
        <w:rPr>
          <w:rFonts w:ascii="Arial" w:hAnsi="Arial" w:cs="Arial"/>
          <w:sz w:val="22"/>
          <w:szCs w:val="22"/>
        </w:rPr>
        <w:t xml:space="preserve">     </w:t>
      </w:r>
      <w:r w:rsidR="007062D9">
        <w:rPr>
          <w:rFonts w:ascii="Arial" w:hAnsi="Arial" w:cs="Arial"/>
          <w:sz w:val="22"/>
          <w:szCs w:val="22"/>
        </w:rPr>
        <w:t>9,672</w:t>
      </w:r>
      <w:r w:rsidR="003B5430">
        <w:rPr>
          <w:rFonts w:ascii="Arial" w:hAnsi="Arial" w:cs="Arial"/>
          <w:sz w:val="22"/>
          <w:szCs w:val="22"/>
        </w:rPr>
        <w:tab/>
      </w:r>
      <w:r w:rsidR="007062D9">
        <w:rPr>
          <w:rFonts w:ascii="Arial" w:hAnsi="Arial" w:cs="Arial"/>
          <w:sz w:val="22"/>
          <w:szCs w:val="22"/>
        </w:rPr>
        <w:t>11,852</w:t>
      </w:r>
      <w:r w:rsidR="00871690">
        <w:rPr>
          <w:rFonts w:ascii="Arial" w:hAnsi="Arial" w:cs="Arial"/>
          <w:sz w:val="22"/>
          <w:szCs w:val="22"/>
        </w:rPr>
        <w:tab/>
      </w:r>
    </w:p>
    <w:p w14:paraId="57178CC4" w14:textId="2EDA954E"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w:t>
      </w:r>
      <w:r w:rsidRPr="00FB23AB">
        <w:rPr>
          <w:rFonts w:ascii="Arial" w:hAnsi="Arial" w:cs="Arial"/>
          <w:sz w:val="22"/>
          <w:szCs w:val="22"/>
        </w:rPr>
        <w:tab/>
      </w:r>
      <w:r w:rsidRPr="00FB23AB">
        <w:rPr>
          <w:rFonts w:ascii="Arial" w:hAnsi="Arial" w:cs="Arial"/>
          <w:sz w:val="22"/>
          <w:szCs w:val="22"/>
          <w:u w:val="double"/>
        </w:rPr>
        <w:t>    </w:t>
      </w:r>
      <w:r w:rsidR="007062D9">
        <w:rPr>
          <w:rFonts w:ascii="Arial" w:hAnsi="Arial" w:cs="Arial"/>
          <w:sz w:val="22"/>
          <w:szCs w:val="22"/>
          <w:u w:val="double"/>
        </w:rPr>
        <w:t xml:space="preserve">   </w:t>
      </w:r>
      <w:r w:rsidRPr="00FB23AB">
        <w:rPr>
          <w:rFonts w:ascii="Arial" w:hAnsi="Arial" w:cs="Arial"/>
          <w:sz w:val="22"/>
          <w:szCs w:val="22"/>
          <w:u w:val="double"/>
        </w:rPr>
        <w:t>    </w:t>
      </w:r>
    </w:p>
    <w:p w14:paraId="3D80127F"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75525D10"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6BF7CECC" w14:textId="77777777" w:rsidR="001715B0" w:rsidRDefault="001715B0">
      <w:pPr>
        <w:overflowPunct/>
        <w:autoSpaceDE/>
        <w:autoSpaceDN/>
        <w:adjustRightInd/>
        <w:textAlignment w:val="auto"/>
        <w:rPr>
          <w:rFonts w:ascii="Arial" w:hAnsi="Arial" w:cs="Arial"/>
          <w:sz w:val="22"/>
          <w:szCs w:val="22"/>
        </w:rPr>
      </w:pPr>
      <w:r>
        <w:rPr>
          <w:rFonts w:ascii="Arial" w:hAnsi="Arial" w:cs="Arial"/>
          <w:sz w:val="22"/>
          <w:szCs w:val="22"/>
        </w:rPr>
        <w:br w:type="page"/>
      </w:r>
    </w:p>
    <w:p w14:paraId="2F70700D" w14:textId="77777777" w:rsidR="001715B0" w:rsidRPr="00FB23AB" w:rsidRDefault="001715B0" w:rsidP="001715B0">
      <w:pPr>
        <w:tabs>
          <w:tab w:val="left" w:pos="567"/>
          <w:tab w:val="decimal" w:pos="6237"/>
          <w:tab w:val="decimal" w:pos="7938"/>
        </w:tabs>
        <w:ind w:left="567" w:hanging="567"/>
        <w:jc w:val="center"/>
        <w:rPr>
          <w:rFonts w:ascii="Arial" w:hAnsi="Arial" w:cs="Arial"/>
          <w:b/>
          <w:sz w:val="22"/>
          <w:szCs w:val="22"/>
        </w:rPr>
      </w:pPr>
      <w:r w:rsidRPr="00FB23AB">
        <w:rPr>
          <w:rFonts w:ascii="Arial" w:hAnsi="Arial" w:cs="Arial"/>
          <w:b/>
          <w:sz w:val="22"/>
          <w:szCs w:val="22"/>
        </w:rPr>
        <w:lastRenderedPageBreak/>
        <w:t>Collaborative International Pesticides Analytical Council Limited</w:t>
      </w:r>
    </w:p>
    <w:p w14:paraId="07876856" w14:textId="77777777" w:rsidR="001715B0" w:rsidRPr="00FB23AB" w:rsidRDefault="001715B0" w:rsidP="001715B0">
      <w:pPr>
        <w:tabs>
          <w:tab w:val="left" w:pos="567"/>
        </w:tabs>
        <w:jc w:val="center"/>
        <w:rPr>
          <w:rFonts w:ascii="Arial" w:hAnsi="Arial" w:cs="Arial"/>
          <w:b/>
          <w:sz w:val="22"/>
          <w:szCs w:val="22"/>
        </w:rPr>
      </w:pPr>
    </w:p>
    <w:p w14:paraId="70BA54E6" w14:textId="77777777" w:rsidR="001715B0" w:rsidRPr="00FB23AB" w:rsidRDefault="001715B0" w:rsidP="001715B0">
      <w:pPr>
        <w:tabs>
          <w:tab w:val="left" w:pos="567"/>
        </w:tabs>
        <w:jc w:val="center"/>
        <w:rPr>
          <w:rFonts w:ascii="Arial" w:hAnsi="Arial" w:cs="Arial"/>
          <w:b/>
          <w:sz w:val="22"/>
          <w:szCs w:val="22"/>
        </w:rPr>
      </w:pPr>
      <w:r w:rsidRPr="00FB23AB">
        <w:rPr>
          <w:rFonts w:ascii="Arial" w:hAnsi="Arial" w:cs="Arial"/>
          <w:b/>
          <w:sz w:val="22"/>
          <w:szCs w:val="22"/>
        </w:rPr>
        <w:t>Notes to the Financial Statements Continued</w:t>
      </w:r>
    </w:p>
    <w:p w14:paraId="3757FB75" w14:textId="6956B6A9" w:rsidR="001715B0" w:rsidRPr="00FB23AB" w:rsidRDefault="001715B0" w:rsidP="001715B0">
      <w:pPr>
        <w:tabs>
          <w:tab w:val="left" w:pos="567"/>
        </w:tabs>
        <w:jc w:val="center"/>
        <w:rPr>
          <w:rFonts w:ascii="Arial" w:hAnsi="Arial" w:cs="Arial"/>
          <w:b/>
          <w:sz w:val="22"/>
          <w:szCs w:val="22"/>
        </w:rPr>
      </w:pPr>
      <w:r w:rsidRPr="00FB23AB">
        <w:rPr>
          <w:rFonts w:ascii="Arial" w:hAnsi="Arial" w:cs="Arial"/>
          <w:b/>
          <w:sz w:val="22"/>
          <w:szCs w:val="22"/>
        </w:rPr>
        <w:t xml:space="preserve">For </w:t>
      </w:r>
      <w:proofErr w:type="gramStart"/>
      <w:r w:rsidRPr="00FB23AB">
        <w:rPr>
          <w:rFonts w:ascii="Arial" w:hAnsi="Arial" w:cs="Arial"/>
          <w:b/>
          <w:sz w:val="22"/>
          <w:szCs w:val="22"/>
        </w:rPr>
        <w:t>The</w:t>
      </w:r>
      <w:proofErr w:type="gramEnd"/>
      <w:r w:rsidRPr="00FB23AB">
        <w:rPr>
          <w:rFonts w:ascii="Arial" w:hAnsi="Arial" w:cs="Arial"/>
          <w:b/>
          <w:sz w:val="22"/>
          <w:szCs w:val="22"/>
        </w:rPr>
        <w:t xml:space="preserve"> Year Ended 31 December 201</w:t>
      </w:r>
      <w:r w:rsidR="007062D9">
        <w:rPr>
          <w:rFonts w:ascii="Arial" w:hAnsi="Arial" w:cs="Arial"/>
          <w:b/>
          <w:sz w:val="22"/>
          <w:szCs w:val="22"/>
        </w:rPr>
        <w:t>8</w:t>
      </w:r>
    </w:p>
    <w:p w14:paraId="28F55028" w14:textId="77777777" w:rsidR="001715B0" w:rsidRDefault="001715B0">
      <w:pPr>
        <w:tabs>
          <w:tab w:val="left" w:pos="567"/>
          <w:tab w:val="decimal" w:pos="6237"/>
          <w:tab w:val="decimal" w:pos="7938"/>
        </w:tabs>
        <w:ind w:left="567" w:hanging="567"/>
        <w:jc w:val="both"/>
        <w:rPr>
          <w:rFonts w:ascii="Arial" w:hAnsi="Arial" w:cs="Arial"/>
          <w:sz w:val="22"/>
          <w:szCs w:val="22"/>
        </w:rPr>
      </w:pPr>
    </w:p>
    <w:p w14:paraId="6610D962" w14:textId="77777777" w:rsidR="001715B0" w:rsidRDefault="001715B0">
      <w:pPr>
        <w:tabs>
          <w:tab w:val="left" w:pos="567"/>
          <w:tab w:val="decimal" w:pos="6237"/>
          <w:tab w:val="decimal" w:pos="7938"/>
        </w:tabs>
        <w:ind w:left="567" w:hanging="567"/>
        <w:jc w:val="both"/>
        <w:rPr>
          <w:rFonts w:ascii="Arial" w:hAnsi="Arial" w:cs="Arial"/>
          <w:sz w:val="22"/>
          <w:szCs w:val="22"/>
        </w:rPr>
      </w:pPr>
    </w:p>
    <w:p w14:paraId="73C9213A" w14:textId="26141860" w:rsidR="00F057F8" w:rsidRPr="00FB23AB" w:rsidRDefault="00952C51">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10</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 xml:space="preserve">Creditors: </w:t>
      </w:r>
      <w:r w:rsidR="00F057F8" w:rsidRPr="00FB23AB">
        <w:rPr>
          <w:rFonts w:ascii="Arial" w:hAnsi="Arial" w:cs="Arial"/>
          <w:sz w:val="22"/>
          <w:szCs w:val="22"/>
        </w:rPr>
        <w:t>amounts falling due within one year</w:t>
      </w:r>
    </w:p>
    <w:p w14:paraId="060C9600" w14:textId="77777777" w:rsidR="00F057F8" w:rsidRPr="00FB23AB" w:rsidRDefault="00F057F8" w:rsidP="00FD14E3">
      <w:pPr>
        <w:tabs>
          <w:tab w:val="left" w:pos="567"/>
          <w:tab w:val="decimal" w:pos="6237"/>
          <w:tab w:val="decimal" w:pos="7938"/>
        </w:tabs>
        <w:jc w:val="both"/>
        <w:rPr>
          <w:rFonts w:ascii="Arial" w:hAnsi="Arial" w:cs="Arial"/>
          <w:sz w:val="22"/>
          <w:szCs w:val="22"/>
        </w:rPr>
      </w:pPr>
    </w:p>
    <w:p w14:paraId="4591EB21" w14:textId="467C564F"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201</w:t>
      </w:r>
      <w:r w:rsidR="007062D9">
        <w:rPr>
          <w:rFonts w:ascii="Arial" w:hAnsi="Arial" w:cs="Arial"/>
          <w:sz w:val="22"/>
          <w:szCs w:val="22"/>
        </w:rPr>
        <w:t>8</w:t>
      </w:r>
      <w:r w:rsidRPr="00FB23AB">
        <w:rPr>
          <w:rFonts w:ascii="Arial" w:hAnsi="Arial" w:cs="Arial"/>
          <w:sz w:val="22"/>
          <w:szCs w:val="22"/>
        </w:rPr>
        <w:tab/>
        <w:t>20</w:t>
      </w:r>
      <w:r w:rsidR="00C40F59">
        <w:rPr>
          <w:rFonts w:ascii="Arial" w:hAnsi="Arial" w:cs="Arial"/>
          <w:sz w:val="22"/>
          <w:szCs w:val="22"/>
        </w:rPr>
        <w:t>1</w:t>
      </w:r>
      <w:r w:rsidR="007062D9">
        <w:rPr>
          <w:rFonts w:ascii="Arial" w:hAnsi="Arial" w:cs="Arial"/>
          <w:sz w:val="22"/>
          <w:szCs w:val="22"/>
        </w:rPr>
        <w:t>7</w:t>
      </w:r>
      <w:r w:rsidR="00F057F8" w:rsidRPr="00FB23AB">
        <w:rPr>
          <w:rFonts w:ascii="Arial" w:hAnsi="Arial" w:cs="Arial"/>
          <w:sz w:val="22"/>
          <w:szCs w:val="22"/>
        </w:rPr>
        <w:tab/>
      </w:r>
      <w:r w:rsidR="00F057F8" w:rsidRPr="00FB23AB">
        <w:rPr>
          <w:rFonts w:ascii="Arial" w:hAnsi="Arial" w:cs="Arial"/>
          <w:sz w:val="22"/>
          <w:szCs w:val="22"/>
        </w:rPr>
        <w:tab/>
        <w:t>£ </w:t>
      </w:r>
      <w:r w:rsidR="00F057F8" w:rsidRPr="00FB23AB">
        <w:rPr>
          <w:rFonts w:ascii="Arial" w:hAnsi="Arial" w:cs="Arial"/>
          <w:sz w:val="22"/>
          <w:szCs w:val="22"/>
        </w:rPr>
        <w:tab/>
        <w:t>£  </w:t>
      </w:r>
    </w:p>
    <w:p w14:paraId="09F63B2A" w14:textId="13B64495" w:rsidR="00F057F8" w:rsidRPr="00FB23AB" w:rsidRDefault="00F057F8">
      <w:pPr>
        <w:tabs>
          <w:tab w:val="left" w:pos="567"/>
          <w:tab w:val="decimal" w:pos="6237"/>
          <w:tab w:val="decimal" w:pos="7938"/>
        </w:tabs>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p>
    <w:p w14:paraId="65DCDD7D" w14:textId="1376185F"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Accruals and</w:t>
      </w:r>
      <w:r w:rsidR="00A7048A" w:rsidRPr="00FB23AB">
        <w:rPr>
          <w:rFonts w:ascii="Arial" w:hAnsi="Arial" w:cs="Arial"/>
          <w:sz w:val="22"/>
          <w:szCs w:val="22"/>
        </w:rPr>
        <w:t xml:space="preserve"> deferred income </w:t>
      </w:r>
      <w:r w:rsidR="000F1D1D" w:rsidRPr="00FB23AB">
        <w:rPr>
          <w:rFonts w:ascii="Arial" w:hAnsi="Arial" w:cs="Arial"/>
          <w:sz w:val="22"/>
          <w:szCs w:val="22"/>
        </w:rPr>
        <w:tab/>
      </w:r>
      <w:r w:rsidR="00373930">
        <w:rPr>
          <w:rFonts w:ascii="Arial" w:hAnsi="Arial" w:cs="Arial"/>
          <w:sz w:val="22"/>
          <w:szCs w:val="22"/>
        </w:rPr>
        <w:t xml:space="preserve">   </w:t>
      </w:r>
      <w:r w:rsidR="00190942">
        <w:rPr>
          <w:rFonts w:ascii="Arial" w:hAnsi="Arial" w:cs="Arial"/>
          <w:sz w:val="22"/>
          <w:szCs w:val="22"/>
        </w:rPr>
        <w:t>2,5</w:t>
      </w:r>
      <w:r w:rsidR="00531769">
        <w:rPr>
          <w:rFonts w:ascii="Arial" w:hAnsi="Arial" w:cs="Arial"/>
          <w:sz w:val="22"/>
          <w:szCs w:val="22"/>
        </w:rPr>
        <w:t>00</w:t>
      </w:r>
      <w:r w:rsidR="000F1D1D" w:rsidRPr="00FB23AB">
        <w:rPr>
          <w:rFonts w:ascii="Arial" w:hAnsi="Arial" w:cs="Arial"/>
          <w:sz w:val="22"/>
          <w:szCs w:val="22"/>
        </w:rPr>
        <w:tab/>
      </w:r>
      <w:r w:rsidR="007062D9">
        <w:rPr>
          <w:rFonts w:ascii="Arial" w:hAnsi="Arial" w:cs="Arial"/>
          <w:sz w:val="22"/>
          <w:szCs w:val="22"/>
        </w:rPr>
        <w:t>2,500</w:t>
      </w:r>
    </w:p>
    <w:p w14:paraId="6529FDF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xml:space="preserve">          </w:t>
      </w:r>
      <w:r w:rsidRPr="00FB23AB">
        <w:rPr>
          <w:rFonts w:ascii="Arial" w:hAnsi="Arial" w:cs="Arial"/>
          <w:sz w:val="22"/>
          <w:szCs w:val="22"/>
        </w:rPr>
        <w:tab/>
      </w:r>
      <w:r w:rsidRPr="00FB23AB">
        <w:rPr>
          <w:rFonts w:ascii="Arial" w:hAnsi="Arial" w:cs="Arial"/>
          <w:sz w:val="22"/>
          <w:szCs w:val="22"/>
          <w:u w:val="double"/>
        </w:rPr>
        <w:t xml:space="preserve">          </w:t>
      </w:r>
    </w:p>
    <w:p w14:paraId="16FFF83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53C19261" w14:textId="77777777" w:rsidR="001715B0" w:rsidRDefault="001715B0" w:rsidP="001715B0">
      <w:pPr>
        <w:tabs>
          <w:tab w:val="left" w:pos="567"/>
          <w:tab w:val="decimal" w:pos="6237"/>
          <w:tab w:val="decimal" w:pos="7938"/>
        </w:tabs>
        <w:jc w:val="both"/>
        <w:rPr>
          <w:rFonts w:ascii="Arial" w:hAnsi="Arial" w:cs="Arial"/>
          <w:sz w:val="22"/>
          <w:szCs w:val="22"/>
        </w:rPr>
      </w:pPr>
    </w:p>
    <w:p w14:paraId="1CACA702" w14:textId="44196EA7" w:rsidR="00F057F8" w:rsidRPr="00FB23AB" w:rsidRDefault="00952C51" w:rsidP="001715B0">
      <w:pPr>
        <w:tabs>
          <w:tab w:val="left" w:pos="567"/>
          <w:tab w:val="decimal" w:pos="6237"/>
          <w:tab w:val="decimal" w:pos="7938"/>
        </w:tabs>
        <w:jc w:val="both"/>
        <w:rPr>
          <w:rFonts w:ascii="Arial" w:hAnsi="Arial" w:cs="Arial"/>
          <w:b/>
          <w:sz w:val="22"/>
          <w:szCs w:val="22"/>
        </w:rPr>
      </w:pPr>
      <w:r>
        <w:rPr>
          <w:rFonts w:ascii="Arial" w:hAnsi="Arial" w:cs="Arial"/>
          <w:sz w:val="22"/>
          <w:szCs w:val="22"/>
        </w:rPr>
        <w:t>11</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Unrestricted funds of the charity</w:t>
      </w:r>
    </w:p>
    <w:p w14:paraId="268FB28C"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p>
    <w:p w14:paraId="71C16EE3"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sz w:val="22"/>
          <w:szCs w:val="22"/>
        </w:rPr>
        <w:t>Unrestricted</w:t>
      </w:r>
    </w:p>
    <w:p w14:paraId="24C7E5FD"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b/>
          <w:sz w:val="22"/>
          <w:szCs w:val="22"/>
        </w:rPr>
        <w:tab/>
      </w:r>
      <w:r w:rsidRPr="00FB23AB">
        <w:rPr>
          <w:rFonts w:ascii="Arial" w:hAnsi="Arial" w:cs="Arial"/>
          <w:sz w:val="22"/>
          <w:szCs w:val="22"/>
        </w:rPr>
        <w:tab/>
      </w:r>
      <w:r w:rsidRPr="00FB23AB">
        <w:rPr>
          <w:rFonts w:ascii="Arial" w:hAnsi="Arial" w:cs="Arial"/>
          <w:sz w:val="22"/>
          <w:szCs w:val="22"/>
        </w:rPr>
        <w:tab/>
        <w:t>Funds</w:t>
      </w:r>
    </w:p>
    <w:p w14:paraId="23CEE790"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t>£  </w:t>
      </w:r>
    </w:p>
    <w:p w14:paraId="5396522F"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48DBAADE" w14:textId="4BF07068" w:rsidR="00F057F8" w:rsidRPr="006D3E11"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Balance at 1 January 20</w:t>
      </w:r>
      <w:r w:rsidR="000F1D1D" w:rsidRPr="00FB23AB">
        <w:rPr>
          <w:rFonts w:ascii="Arial" w:hAnsi="Arial" w:cs="Arial"/>
          <w:sz w:val="22"/>
          <w:szCs w:val="22"/>
        </w:rPr>
        <w:t>1</w:t>
      </w:r>
      <w:r w:rsidR="007062D9">
        <w:rPr>
          <w:rFonts w:ascii="Arial" w:hAnsi="Arial" w:cs="Arial"/>
          <w:sz w:val="22"/>
          <w:szCs w:val="22"/>
        </w:rPr>
        <w:t>8</w:t>
      </w:r>
      <w:r w:rsidRPr="00FB23AB">
        <w:rPr>
          <w:rFonts w:ascii="Arial" w:hAnsi="Arial" w:cs="Arial"/>
          <w:b/>
          <w:sz w:val="22"/>
          <w:szCs w:val="22"/>
        </w:rPr>
        <w:tab/>
      </w:r>
      <w:r w:rsidR="003255A5" w:rsidRPr="00FB23AB">
        <w:rPr>
          <w:rFonts w:ascii="Arial" w:hAnsi="Arial" w:cs="Arial"/>
          <w:sz w:val="22"/>
          <w:szCs w:val="22"/>
        </w:rPr>
        <w:tab/>
      </w:r>
      <w:r w:rsidR="00B1625F">
        <w:rPr>
          <w:rFonts w:ascii="Arial" w:hAnsi="Arial" w:cs="Arial"/>
          <w:sz w:val="22"/>
          <w:szCs w:val="22"/>
        </w:rPr>
        <w:t xml:space="preserve">      </w:t>
      </w:r>
      <w:r w:rsidR="00373930">
        <w:rPr>
          <w:rFonts w:ascii="Arial" w:hAnsi="Arial" w:cs="Arial"/>
          <w:sz w:val="22"/>
          <w:szCs w:val="22"/>
        </w:rPr>
        <w:t xml:space="preserve">      </w:t>
      </w:r>
      <w:r w:rsidR="007062D9">
        <w:rPr>
          <w:rFonts w:ascii="Arial" w:hAnsi="Arial" w:cs="Arial"/>
          <w:sz w:val="22"/>
          <w:szCs w:val="22"/>
        </w:rPr>
        <w:t>360,406</w:t>
      </w:r>
      <w:r w:rsidR="00373930" w:rsidRPr="006D3E11">
        <w:rPr>
          <w:rFonts w:ascii="Arial" w:hAnsi="Arial" w:cs="Arial"/>
          <w:sz w:val="22"/>
          <w:szCs w:val="22"/>
        </w:rPr>
        <w:t xml:space="preserve">  </w:t>
      </w:r>
    </w:p>
    <w:p w14:paraId="2E36DFAA" w14:textId="22F34872" w:rsidR="00F057F8" w:rsidRPr="006D3E11" w:rsidRDefault="00F057F8">
      <w:pPr>
        <w:tabs>
          <w:tab w:val="left" w:pos="567"/>
          <w:tab w:val="decimal" w:pos="6237"/>
          <w:tab w:val="decimal" w:pos="7938"/>
        </w:tabs>
        <w:ind w:left="567" w:hanging="567"/>
        <w:jc w:val="both"/>
        <w:rPr>
          <w:rFonts w:ascii="Arial" w:hAnsi="Arial" w:cs="Arial"/>
          <w:sz w:val="22"/>
          <w:szCs w:val="22"/>
        </w:rPr>
      </w:pPr>
      <w:r w:rsidRPr="006D3E11">
        <w:rPr>
          <w:rFonts w:ascii="Arial" w:hAnsi="Arial" w:cs="Arial"/>
          <w:b/>
          <w:sz w:val="22"/>
          <w:szCs w:val="22"/>
        </w:rPr>
        <w:tab/>
      </w:r>
      <w:r w:rsidRPr="006D3E11">
        <w:rPr>
          <w:rFonts w:ascii="Arial" w:hAnsi="Arial" w:cs="Arial"/>
          <w:sz w:val="22"/>
          <w:szCs w:val="22"/>
        </w:rPr>
        <w:t>Mov</w:t>
      </w:r>
      <w:r w:rsidR="003255A5" w:rsidRPr="006D3E11">
        <w:rPr>
          <w:rFonts w:ascii="Arial" w:hAnsi="Arial" w:cs="Arial"/>
          <w:sz w:val="22"/>
          <w:szCs w:val="22"/>
        </w:rPr>
        <w:t>eme</w:t>
      </w:r>
      <w:r w:rsidR="00A7048A" w:rsidRPr="006D3E11">
        <w:rPr>
          <w:rFonts w:ascii="Arial" w:hAnsi="Arial" w:cs="Arial"/>
          <w:sz w:val="22"/>
          <w:szCs w:val="22"/>
        </w:rPr>
        <w:t>nts in funds for the year</w:t>
      </w:r>
      <w:r w:rsidR="00A7048A" w:rsidRPr="006D3E11">
        <w:rPr>
          <w:rFonts w:ascii="Arial" w:hAnsi="Arial" w:cs="Arial"/>
          <w:sz w:val="22"/>
          <w:szCs w:val="22"/>
        </w:rPr>
        <w:tab/>
      </w:r>
      <w:r w:rsidR="00A7048A" w:rsidRPr="006D3E11">
        <w:rPr>
          <w:rFonts w:ascii="Arial" w:hAnsi="Arial" w:cs="Arial"/>
          <w:sz w:val="22"/>
          <w:szCs w:val="22"/>
        </w:rPr>
        <w:tab/>
      </w:r>
      <w:r w:rsidR="00637FE1">
        <w:rPr>
          <w:rFonts w:ascii="Arial" w:hAnsi="Arial" w:cs="Arial"/>
          <w:sz w:val="22"/>
          <w:szCs w:val="22"/>
        </w:rPr>
        <w:t>2</w:t>
      </w:r>
      <w:r w:rsidR="007062D9">
        <w:rPr>
          <w:rFonts w:ascii="Arial" w:hAnsi="Arial" w:cs="Arial"/>
          <w:sz w:val="22"/>
          <w:szCs w:val="22"/>
        </w:rPr>
        <w:t>,657</w:t>
      </w:r>
      <w:r w:rsidRPr="006D3E11">
        <w:rPr>
          <w:rFonts w:ascii="Arial" w:hAnsi="Arial" w:cs="Arial"/>
          <w:sz w:val="22"/>
          <w:szCs w:val="22"/>
        </w:rPr>
        <w:tab/>
      </w:r>
      <w:r w:rsidRPr="006D3E11">
        <w:rPr>
          <w:rFonts w:ascii="Arial" w:hAnsi="Arial" w:cs="Arial"/>
          <w:sz w:val="22"/>
          <w:szCs w:val="22"/>
        </w:rPr>
        <w:tab/>
      </w:r>
      <w:r w:rsidRPr="006D3E11">
        <w:rPr>
          <w:rFonts w:ascii="Arial" w:hAnsi="Arial" w:cs="Arial"/>
          <w:sz w:val="22"/>
          <w:szCs w:val="22"/>
        </w:rPr>
        <w:tab/>
      </w:r>
      <w:r w:rsidRPr="006D3E11">
        <w:rPr>
          <w:rFonts w:ascii="Arial" w:hAnsi="Arial" w:cs="Arial"/>
          <w:sz w:val="22"/>
          <w:szCs w:val="22"/>
          <w:u w:val="single"/>
        </w:rPr>
        <w:t>             </w:t>
      </w:r>
    </w:p>
    <w:p w14:paraId="0A2F4E82" w14:textId="2B17B03C" w:rsidR="005267A5" w:rsidRPr="00FB23AB" w:rsidRDefault="003255A5" w:rsidP="005267A5">
      <w:pPr>
        <w:tabs>
          <w:tab w:val="left" w:pos="567"/>
          <w:tab w:val="decimal" w:pos="6237"/>
          <w:tab w:val="decimal" w:pos="7938"/>
        </w:tabs>
        <w:ind w:left="567" w:hanging="567"/>
        <w:jc w:val="both"/>
        <w:rPr>
          <w:rFonts w:ascii="Arial" w:hAnsi="Arial" w:cs="Arial"/>
          <w:sz w:val="22"/>
          <w:szCs w:val="22"/>
        </w:rPr>
      </w:pPr>
      <w:r w:rsidRPr="006D3E11">
        <w:rPr>
          <w:rFonts w:ascii="Arial" w:hAnsi="Arial" w:cs="Arial"/>
          <w:sz w:val="22"/>
          <w:szCs w:val="22"/>
        </w:rPr>
        <w:tab/>
        <w:t xml:space="preserve">Balance </w:t>
      </w:r>
      <w:r w:rsidR="007062D9">
        <w:rPr>
          <w:rFonts w:ascii="Arial" w:hAnsi="Arial" w:cs="Arial"/>
          <w:sz w:val="22"/>
          <w:szCs w:val="22"/>
        </w:rPr>
        <w:t>at 31 December 2018</w:t>
      </w:r>
      <w:r w:rsidR="00A7048A" w:rsidRPr="006D3E11">
        <w:rPr>
          <w:rFonts w:ascii="Arial" w:hAnsi="Arial" w:cs="Arial"/>
          <w:sz w:val="22"/>
          <w:szCs w:val="22"/>
        </w:rPr>
        <w:tab/>
      </w:r>
      <w:r w:rsidR="00A7048A" w:rsidRPr="006D3E11">
        <w:rPr>
          <w:rFonts w:ascii="Arial" w:hAnsi="Arial" w:cs="Arial"/>
          <w:sz w:val="22"/>
          <w:szCs w:val="22"/>
        </w:rPr>
        <w:tab/>
      </w:r>
      <w:r w:rsidR="00B1625F" w:rsidRPr="006D3E11">
        <w:rPr>
          <w:rFonts w:ascii="Arial" w:hAnsi="Arial" w:cs="Arial"/>
          <w:sz w:val="22"/>
          <w:szCs w:val="22"/>
        </w:rPr>
        <w:t xml:space="preserve">      </w:t>
      </w:r>
      <w:r w:rsidR="007062D9">
        <w:rPr>
          <w:rFonts w:ascii="Arial" w:hAnsi="Arial" w:cs="Arial"/>
          <w:sz w:val="22"/>
          <w:szCs w:val="22"/>
        </w:rPr>
        <w:t>3</w:t>
      </w:r>
      <w:r w:rsidR="00637FE1">
        <w:rPr>
          <w:rFonts w:ascii="Arial" w:hAnsi="Arial" w:cs="Arial"/>
          <w:sz w:val="22"/>
          <w:szCs w:val="22"/>
        </w:rPr>
        <w:t>63</w:t>
      </w:r>
      <w:r w:rsidR="007062D9">
        <w:rPr>
          <w:rFonts w:ascii="Arial" w:hAnsi="Arial" w:cs="Arial"/>
          <w:sz w:val="22"/>
          <w:szCs w:val="22"/>
        </w:rPr>
        <w:t>,063</w:t>
      </w:r>
      <w:r w:rsidR="00373930">
        <w:rPr>
          <w:rFonts w:ascii="Arial" w:hAnsi="Arial" w:cs="Arial"/>
          <w:sz w:val="22"/>
          <w:szCs w:val="22"/>
        </w:rPr>
        <w:t xml:space="preserve">       </w:t>
      </w:r>
      <w:r w:rsidR="00B1625F">
        <w:rPr>
          <w:rFonts w:ascii="Arial" w:hAnsi="Arial" w:cs="Arial"/>
          <w:sz w:val="22"/>
          <w:szCs w:val="22"/>
        </w:rPr>
        <w:t xml:space="preserve"> </w:t>
      </w:r>
    </w:p>
    <w:p w14:paraId="53E38B3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w:t>
      </w:r>
    </w:p>
    <w:p w14:paraId="5B60D3CF"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2CAA9EB1" w14:textId="77777777" w:rsidR="00F057F8" w:rsidRDefault="00F057F8">
      <w:pPr>
        <w:tabs>
          <w:tab w:val="left" w:pos="567"/>
          <w:tab w:val="decimal" w:pos="6237"/>
          <w:tab w:val="decimal" w:pos="7938"/>
        </w:tabs>
        <w:ind w:left="567" w:hanging="567"/>
        <w:jc w:val="both"/>
        <w:rPr>
          <w:rFonts w:ascii="Arial" w:hAnsi="Arial" w:cs="Arial"/>
          <w:b/>
          <w:sz w:val="22"/>
          <w:szCs w:val="22"/>
        </w:rPr>
      </w:pPr>
    </w:p>
    <w:p w14:paraId="2896B4C2" w14:textId="32962D6A" w:rsidR="002E0E2F" w:rsidRDefault="00952C51">
      <w:pPr>
        <w:tabs>
          <w:tab w:val="left" w:pos="567"/>
          <w:tab w:val="decimal" w:pos="6237"/>
          <w:tab w:val="decimal" w:pos="7938"/>
        </w:tabs>
        <w:ind w:left="567" w:hanging="567"/>
        <w:jc w:val="both"/>
        <w:rPr>
          <w:rFonts w:ascii="Arial" w:hAnsi="Arial" w:cs="Arial"/>
          <w:b/>
          <w:sz w:val="22"/>
          <w:szCs w:val="22"/>
        </w:rPr>
      </w:pPr>
      <w:r>
        <w:rPr>
          <w:rFonts w:ascii="Arial" w:hAnsi="Arial" w:cs="Arial"/>
          <w:sz w:val="22"/>
          <w:szCs w:val="22"/>
        </w:rPr>
        <w:t>12</w:t>
      </w:r>
      <w:r w:rsidR="002E0E2F" w:rsidRPr="002E0E2F">
        <w:rPr>
          <w:rFonts w:ascii="Arial" w:hAnsi="Arial" w:cs="Arial"/>
          <w:sz w:val="22"/>
          <w:szCs w:val="22"/>
        </w:rPr>
        <w:t>.</w:t>
      </w:r>
      <w:r w:rsidR="002E0E2F">
        <w:rPr>
          <w:rFonts w:ascii="Arial" w:hAnsi="Arial" w:cs="Arial"/>
          <w:sz w:val="22"/>
          <w:szCs w:val="22"/>
        </w:rPr>
        <w:tab/>
      </w:r>
      <w:r w:rsidR="002E0E2F">
        <w:rPr>
          <w:rFonts w:ascii="Arial" w:hAnsi="Arial" w:cs="Arial"/>
          <w:b/>
          <w:sz w:val="22"/>
          <w:szCs w:val="22"/>
        </w:rPr>
        <w:t>Related party transactions</w:t>
      </w:r>
    </w:p>
    <w:p w14:paraId="38A142C1" w14:textId="77777777" w:rsidR="002E0E2F" w:rsidRDefault="002E0E2F">
      <w:pPr>
        <w:tabs>
          <w:tab w:val="left" w:pos="567"/>
          <w:tab w:val="decimal" w:pos="6237"/>
          <w:tab w:val="decimal" w:pos="7938"/>
        </w:tabs>
        <w:ind w:left="567" w:hanging="567"/>
        <w:jc w:val="both"/>
        <w:rPr>
          <w:rFonts w:ascii="Arial" w:hAnsi="Arial" w:cs="Arial"/>
          <w:sz w:val="22"/>
          <w:szCs w:val="22"/>
        </w:rPr>
      </w:pPr>
    </w:p>
    <w:p w14:paraId="1D8ABC82" w14:textId="3B6EA99D" w:rsidR="00E4527F" w:rsidRDefault="00E4527F">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006A15F5">
        <w:rPr>
          <w:rFonts w:ascii="Arial" w:hAnsi="Arial" w:cs="Arial"/>
          <w:sz w:val="22"/>
          <w:szCs w:val="22"/>
        </w:rPr>
        <w:t>There were no transactions between the charitable company and related parties in the year.</w:t>
      </w:r>
    </w:p>
    <w:p w14:paraId="6E6E8B42" w14:textId="77777777" w:rsidR="00E4527F" w:rsidRPr="002E0E2F" w:rsidRDefault="00E4527F" w:rsidP="00E4527F">
      <w:pPr>
        <w:tabs>
          <w:tab w:val="left" w:pos="567"/>
          <w:tab w:val="decimal" w:pos="6237"/>
          <w:tab w:val="decimal" w:pos="7938"/>
        </w:tabs>
        <w:jc w:val="both"/>
        <w:rPr>
          <w:rFonts w:ascii="Arial" w:hAnsi="Arial" w:cs="Arial"/>
          <w:b/>
          <w:sz w:val="22"/>
          <w:szCs w:val="22"/>
        </w:rPr>
      </w:pPr>
    </w:p>
    <w:sectPr w:rsidR="00E4527F" w:rsidRPr="002E0E2F" w:rsidSect="00F60D4F">
      <w:headerReference w:type="even" r:id="rId12"/>
      <w:headerReference w:type="default" r:id="rId13"/>
      <w:footerReference w:type="default" r:id="rId14"/>
      <w:headerReference w:type="first" r:id="rId15"/>
      <w:pgSz w:w="11907" w:h="16840" w:code="9"/>
      <w:pgMar w:top="1134" w:right="1440" w:bottom="1077"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EF8BD" w14:textId="77777777" w:rsidR="00735661" w:rsidRDefault="00735661">
      <w:r>
        <w:separator/>
      </w:r>
    </w:p>
  </w:endnote>
  <w:endnote w:type="continuationSeparator" w:id="0">
    <w:p w14:paraId="3849A7C2" w14:textId="77777777" w:rsidR="00735661" w:rsidRDefault="0073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5AEB" w14:textId="77777777" w:rsidR="001C36CD" w:rsidRDefault="001C36CD">
    <w:pPr>
      <w:pStyle w:val="Footer"/>
      <w:jc w:val="center"/>
    </w:pPr>
    <w:r>
      <w:rPr>
        <w:rStyle w:val="PageNumber"/>
      </w:rPr>
      <w:fldChar w:fldCharType="begin"/>
    </w:r>
    <w:r>
      <w:rPr>
        <w:rStyle w:val="PageNumber"/>
      </w:rPr>
      <w:instrText xml:space="preserve"> PAGE </w:instrText>
    </w:r>
    <w:r>
      <w:rPr>
        <w:rStyle w:val="PageNumber"/>
      </w:rPr>
      <w:fldChar w:fldCharType="separate"/>
    </w:r>
    <w:r w:rsidR="00EB4EBF">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407FA" w14:textId="77777777" w:rsidR="00735661" w:rsidRDefault="00735661">
      <w:r>
        <w:separator/>
      </w:r>
    </w:p>
  </w:footnote>
  <w:footnote w:type="continuationSeparator" w:id="0">
    <w:p w14:paraId="5EDA6A62" w14:textId="77777777" w:rsidR="00735661" w:rsidRDefault="00735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10BF" w14:textId="77777777" w:rsidR="001C36CD" w:rsidRDefault="001C3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51B67" w14:textId="77777777" w:rsidR="001C36CD" w:rsidRDefault="001C3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9DED" w14:textId="77777777" w:rsidR="001C36CD" w:rsidRDefault="001C3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F5E65E0"/>
    <w:lvl w:ilvl="0">
      <w:start w:val="1"/>
      <w:numFmt w:val="decimal"/>
      <w:lvlText w:val="%1"/>
      <w:legacy w:legacy="1" w:legacySpace="142" w:legacyIndent="0"/>
      <w:lvlJc w:val="left"/>
      <w:rPr>
        <w:b/>
        <w:sz w:val="20"/>
      </w:r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1" w15:restartNumberingAfterBreak="0">
    <w:nsid w:val="07F61E36"/>
    <w:multiLevelType w:val="hybridMultilevel"/>
    <w:tmpl w:val="4E52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47D50"/>
    <w:multiLevelType w:val="hybridMultilevel"/>
    <w:tmpl w:val="5F0E0D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BC4191"/>
    <w:multiLevelType w:val="hybridMultilevel"/>
    <w:tmpl w:val="37588022"/>
    <w:lvl w:ilvl="0" w:tplc="A820789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36C91"/>
    <w:multiLevelType w:val="hybridMultilevel"/>
    <w:tmpl w:val="6B3EAD0C"/>
    <w:lvl w:ilvl="0" w:tplc="8CF28E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B00E0"/>
    <w:multiLevelType w:val="singleLevel"/>
    <w:tmpl w:val="8D4C0D0E"/>
    <w:lvl w:ilvl="0">
      <w:start w:val="1"/>
      <w:numFmt w:val="bullet"/>
      <w:lvlText w:val=""/>
      <w:lvlJc w:val="left"/>
      <w:pPr>
        <w:tabs>
          <w:tab w:val="num" w:pos="504"/>
        </w:tabs>
        <w:ind w:left="504" w:hanging="504"/>
      </w:pPr>
      <w:rPr>
        <w:rFonts w:ascii="Symbol" w:hAnsi="Symbol" w:hint="default"/>
        <w:sz w:val="20"/>
      </w:rPr>
    </w:lvl>
  </w:abstractNum>
  <w:abstractNum w:abstractNumId="6" w15:restartNumberingAfterBreak="0">
    <w:nsid w:val="3C514204"/>
    <w:multiLevelType w:val="hybridMultilevel"/>
    <w:tmpl w:val="95741A6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D8A5BFD"/>
    <w:multiLevelType w:val="hybridMultilevel"/>
    <w:tmpl w:val="F19A550E"/>
    <w:lvl w:ilvl="0" w:tplc="D4CAD23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484280"/>
    <w:multiLevelType w:val="singleLevel"/>
    <w:tmpl w:val="B1CC829C"/>
    <w:lvl w:ilvl="0">
      <w:start w:val="1"/>
      <w:numFmt w:val="decimal"/>
      <w:lvlText w:val="%1."/>
      <w:legacy w:legacy="1" w:legacySpace="120" w:legacyIndent="360"/>
      <w:lvlJc w:val="left"/>
      <w:pPr>
        <w:ind w:left="720" w:hanging="360"/>
      </w:pPr>
    </w:lvl>
  </w:abstractNum>
  <w:abstractNum w:abstractNumId="9" w15:restartNumberingAfterBreak="0">
    <w:nsid w:val="682C3B0C"/>
    <w:multiLevelType w:val="hybridMultilevel"/>
    <w:tmpl w:val="EA1611F8"/>
    <w:lvl w:ilvl="0" w:tplc="B4909874">
      <w:start w:val="1"/>
      <w:numFmt w:val="bullet"/>
      <w:lvlText w:val=""/>
      <w:lvlJc w:val="left"/>
      <w:pPr>
        <w:tabs>
          <w:tab w:val="num" w:pos="357"/>
        </w:tabs>
        <w:ind w:left="357" w:hanging="357"/>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9F65CC"/>
    <w:multiLevelType w:val="hybridMultilevel"/>
    <w:tmpl w:val="B4AA72E4"/>
    <w:lvl w:ilvl="0" w:tplc="594ABFD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9"/>
  </w:num>
  <w:num w:numId="5">
    <w:abstractNumId w:val="5"/>
  </w:num>
  <w:num w:numId="6">
    <w:abstractNumId w:val="1"/>
  </w:num>
  <w:num w:numId="7">
    <w:abstractNumId w:val="7"/>
  </w:num>
  <w:num w:numId="8">
    <w:abstractNumId w:val="4"/>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82F"/>
    <w:rsid w:val="00002281"/>
    <w:rsid w:val="00002EA0"/>
    <w:rsid w:val="00003C59"/>
    <w:rsid w:val="000042C3"/>
    <w:rsid w:val="0000476F"/>
    <w:rsid w:val="000150AD"/>
    <w:rsid w:val="000265CD"/>
    <w:rsid w:val="000314F5"/>
    <w:rsid w:val="000346D0"/>
    <w:rsid w:val="00037FEC"/>
    <w:rsid w:val="00041CB3"/>
    <w:rsid w:val="000434D9"/>
    <w:rsid w:val="00052490"/>
    <w:rsid w:val="00054437"/>
    <w:rsid w:val="0007091E"/>
    <w:rsid w:val="00073234"/>
    <w:rsid w:val="00077F9D"/>
    <w:rsid w:val="00081787"/>
    <w:rsid w:val="000B5D69"/>
    <w:rsid w:val="000B7FF9"/>
    <w:rsid w:val="000C4C4A"/>
    <w:rsid w:val="000D7675"/>
    <w:rsid w:val="000E5BAE"/>
    <w:rsid w:val="000E7299"/>
    <w:rsid w:val="000F1D1D"/>
    <w:rsid w:val="000F3EDE"/>
    <w:rsid w:val="00101D35"/>
    <w:rsid w:val="0010329C"/>
    <w:rsid w:val="001045D3"/>
    <w:rsid w:val="00104720"/>
    <w:rsid w:val="001116E3"/>
    <w:rsid w:val="001160F3"/>
    <w:rsid w:val="001167DF"/>
    <w:rsid w:val="00123567"/>
    <w:rsid w:val="00127E2A"/>
    <w:rsid w:val="00130C36"/>
    <w:rsid w:val="0013331F"/>
    <w:rsid w:val="00140831"/>
    <w:rsid w:val="00142D4F"/>
    <w:rsid w:val="00143A47"/>
    <w:rsid w:val="00144AC9"/>
    <w:rsid w:val="001466EA"/>
    <w:rsid w:val="0015191D"/>
    <w:rsid w:val="00160385"/>
    <w:rsid w:val="001661A8"/>
    <w:rsid w:val="001715B0"/>
    <w:rsid w:val="0017374F"/>
    <w:rsid w:val="0018164B"/>
    <w:rsid w:val="00181E92"/>
    <w:rsid w:val="00186E16"/>
    <w:rsid w:val="00187DF5"/>
    <w:rsid w:val="00190942"/>
    <w:rsid w:val="00197052"/>
    <w:rsid w:val="001B782E"/>
    <w:rsid w:val="001B7DA4"/>
    <w:rsid w:val="001C2C3F"/>
    <w:rsid w:val="001C36CD"/>
    <w:rsid w:val="001D0E33"/>
    <w:rsid w:val="001D3F4B"/>
    <w:rsid w:val="001D40C9"/>
    <w:rsid w:val="001E4131"/>
    <w:rsid w:val="001F7D2C"/>
    <w:rsid w:val="002073AF"/>
    <w:rsid w:val="0021215C"/>
    <w:rsid w:val="00224A7F"/>
    <w:rsid w:val="00225517"/>
    <w:rsid w:val="00225CF5"/>
    <w:rsid w:val="002262F2"/>
    <w:rsid w:val="002277DC"/>
    <w:rsid w:val="00230F4B"/>
    <w:rsid w:val="002414EB"/>
    <w:rsid w:val="0024632F"/>
    <w:rsid w:val="00251DBD"/>
    <w:rsid w:val="00264873"/>
    <w:rsid w:val="00272BE1"/>
    <w:rsid w:val="0027505A"/>
    <w:rsid w:val="0028509A"/>
    <w:rsid w:val="0028671A"/>
    <w:rsid w:val="00287B99"/>
    <w:rsid w:val="00296E85"/>
    <w:rsid w:val="002A1786"/>
    <w:rsid w:val="002A1FCF"/>
    <w:rsid w:val="002B03AA"/>
    <w:rsid w:val="002B0FB4"/>
    <w:rsid w:val="002B1892"/>
    <w:rsid w:val="002C3D93"/>
    <w:rsid w:val="002C41A7"/>
    <w:rsid w:val="002C41F7"/>
    <w:rsid w:val="002C68CF"/>
    <w:rsid w:val="002D2E68"/>
    <w:rsid w:val="002D416C"/>
    <w:rsid w:val="002E0E2F"/>
    <w:rsid w:val="002F67DC"/>
    <w:rsid w:val="003052CC"/>
    <w:rsid w:val="00306C37"/>
    <w:rsid w:val="00317DF9"/>
    <w:rsid w:val="003255A5"/>
    <w:rsid w:val="00332549"/>
    <w:rsid w:val="00334042"/>
    <w:rsid w:val="003365E4"/>
    <w:rsid w:val="00373930"/>
    <w:rsid w:val="00382920"/>
    <w:rsid w:val="00392381"/>
    <w:rsid w:val="003A26AE"/>
    <w:rsid w:val="003B01EF"/>
    <w:rsid w:val="003B5430"/>
    <w:rsid w:val="003C0A02"/>
    <w:rsid w:val="003C1839"/>
    <w:rsid w:val="003C3C64"/>
    <w:rsid w:val="003D6CDE"/>
    <w:rsid w:val="00404FAE"/>
    <w:rsid w:val="0041207D"/>
    <w:rsid w:val="00421044"/>
    <w:rsid w:val="00423380"/>
    <w:rsid w:val="004265BB"/>
    <w:rsid w:val="00444506"/>
    <w:rsid w:val="004452CF"/>
    <w:rsid w:val="00446EAD"/>
    <w:rsid w:val="004505FF"/>
    <w:rsid w:val="00455732"/>
    <w:rsid w:val="00462E82"/>
    <w:rsid w:val="00463ACF"/>
    <w:rsid w:val="004724F0"/>
    <w:rsid w:val="0048377B"/>
    <w:rsid w:val="00495E2C"/>
    <w:rsid w:val="004A1C7D"/>
    <w:rsid w:val="004A22A5"/>
    <w:rsid w:val="004A4BA9"/>
    <w:rsid w:val="004B5A7A"/>
    <w:rsid w:val="004C0C45"/>
    <w:rsid w:val="004C66E8"/>
    <w:rsid w:val="004D4A47"/>
    <w:rsid w:val="004E2970"/>
    <w:rsid w:val="00500ED2"/>
    <w:rsid w:val="00506451"/>
    <w:rsid w:val="005157BB"/>
    <w:rsid w:val="0051733C"/>
    <w:rsid w:val="0052108D"/>
    <w:rsid w:val="00523ED0"/>
    <w:rsid w:val="005267A5"/>
    <w:rsid w:val="00531769"/>
    <w:rsid w:val="00532E49"/>
    <w:rsid w:val="00546BC5"/>
    <w:rsid w:val="00551D7F"/>
    <w:rsid w:val="00557059"/>
    <w:rsid w:val="005622EA"/>
    <w:rsid w:val="005717A1"/>
    <w:rsid w:val="00572E92"/>
    <w:rsid w:val="00575767"/>
    <w:rsid w:val="00582EF3"/>
    <w:rsid w:val="00596304"/>
    <w:rsid w:val="005B76AF"/>
    <w:rsid w:val="005C396B"/>
    <w:rsid w:val="005C7AC1"/>
    <w:rsid w:val="005D1A28"/>
    <w:rsid w:val="005D36C7"/>
    <w:rsid w:val="005D422B"/>
    <w:rsid w:val="005D6765"/>
    <w:rsid w:val="005E1430"/>
    <w:rsid w:val="005F4C71"/>
    <w:rsid w:val="006131CF"/>
    <w:rsid w:val="006149EB"/>
    <w:rsid w:val="006224A6"/>
    <w:rsid w:val="0062253D"/>
    <w:rsid w:val="00637FE1"/>
    <w:rsid w:val="00657798"/>
    <w:rsid w:val="0066614C"/>
    <w:rsid w:val="0067010F"/>
    <w:rsid w:val="00670EB5"/>
    <w:rsid w:val="006716A8"/>
    <w:rsid w:val="006811BE"/>
    <w:rsid w:val="0069709D"/>
    <w:rsid w:val="006A06CD"/>
    <w:rsid w:val="006A15F5"/>
    <w:rsid w:val="006B7A08"/>
    <w:rsid w:val="006C08DC"/>
    <w:rsid w:val="006C0F0F"/>
    <w:rsid w:val="006C161D"/>
    <w:rsid w:val="006D3E11"/>
    <w:rsid w:val="006D551A"/>
    <w:rsid w:val="006E6950"/>
    <w:rsid w:val="006E7FE2"/>
    <w:rsid w:val="006F187F"/>
    <w:rsid w:val="006F19F5"/>
    <w:rsid w:val="006F7591"/>
    <w:rsid w:val="00701095"/>
    <w:rsid w:val="007062D9"/>
    <w:rsid w:val="007102E0"/>
    <w:rsid w:val="00717683"/>
    <w:rsid w:val="00720DCE"/>
    <w:rsid w:val="007216C8"/>
    <w:rsid w:val="00724F5D"/>
    <w:rsid w:val="007316FD"/>
    <w:rsid w:val="007339F0"/>
    <w:rsid w:val="00735661"/>
    <w:rsid w:val="007379E7"/>
    <w:rsid w:val="00742E42"/>
    <w:rsid w:val="007430BB"/>
    <w:rsid w:val="00743575"/>
    <w:rsid w:val="00751BF6"/>
    <w:rsid w:val="00755481"/>
    <w:rsid w:val="0076163C"/>
    <w:rsid w:val="0076459D"/>
    <w:rsid w:val="00770778"/>
    <w:rsid w:val="00774C85"/>
    <w:rsid w:val="00783F98"/>
    <w:rsid w:val="00790470"/>
    <w:rsid w:val="00792CF0"/>
    <w:rsid w:val="00796625"/>
    <w:rsid w:val="007A013A"/>
    <w:rsid w:val="007A2B65"/>
    <w:rsid w:val="007B7F11"/>
    <w:rsid w:val="007C415F"/>
    <w:rsid w:val="007C6A69"/>
    <w:rsid w:val="007D56E6"/>
    <w:rsid w:val="007D5EF7"/>
    <w:rsid w:val="007E0AD2"/>
    <w:rsid w:val="007F5BE2"/>
    <w:rsid w:val="007F5E2D"/>
    <w:rsid w:val="00800D00"/>
    <w:rsid w:val="00805103"/>
    <w:rsid w:val="008103C9"/>
    <w:rsid w:val="00834F3E"/>
    <w:rsid w:val="00834F49"/>
    <w:rsid w:val="00840B2C"/>
    <w:rsid w:val="008473B1"/>
    <w:rsid w:val="00854704"/>
    <w:rsid w:val="00854A42"/>
    <w:rsid w:val="0085795F"/>
    <w:rsid w:val="00862525"/>
    <w:rsid w:val="008670D5"/>
    <w:rsid w:val="00871690"/>
    <w:rsid w:val="00874BF0"/>
    <w:rsid w:val="008806E4"/>
    <w:rsid w:val="00884B7C"/>
    <w:rsid w:val="00897CB6"/>
    <w:rsid w:val="008A05C0"/>
    <w:rsid w:val="008A3272"/>
    <w:rsid w:val="008B22F1"/>
    <w:rsid w:val="008C057C"/>
    <w:rsid w:val="008C16D3"/>
    <w:rsid w:val="008D1DC6"/>
    <w:rsid w:val="008E12BC"/>
    <w:rsid w:val="008E4790"/>
    <w:rsid w:val="008F1618"/>
    <w:rsid w:val="008F2BF8"/>
    <w:rsid w:val="008F3382"/>
    <w:rsid w:val="008F3F75"/>
    <w:rsid w:val="00903A23"/>
    <w:rsid w:val="009242C0"/>
    <w:rsid w:val="00932DC0"/>
    <w:rsid w:val="00936CC2"/>
    <w:rsid w:val="00952C51"/>
    <w:rsid w:val="00956027"/>
    <w:rsid w:val="0095708C"/>
    <w:rsid w:val="009600AB"/>
    <w:rsid w:val="00965B0E"/>
    <w:rsid w:val="009677BF"/>
    <w:rsid w:val="009751C6"/>
    <w:rsid w:val="00990DCB"/>
    <w:rsid w:val="00992069"/>
    <w:rsid w:val="009932B2"/>
    <w:rsid w:val="00996834"/>
    <w:rsid w:val="00997182"/>
    <w:rsid w:val="009B3B82"/>
    <w:rsid w:val="009B6439"/>
    <w:rsid w:val="009C5725"/>
    <w:rsid w:val="009C7F2F"/>
    <w:rsid w:val="009D251D"/>
    <w:rsid w:val="009E4D36"/>
    <w:rsid w:val="009E7D1A"/>
    <w:rsid w:val="009F061C"/>
    <w:rsid w:val="009F5F2B"/>
    <w:rsid w:val="009F6152"/>
    <w:rsid w:val="009F691D"/>
    <w:rsid w:val="00A06D7A"/>
    <w:rsid w:val="00A105EF"/>
    <w:rsid w:val="00A11DEF"/>
    <w:rsid w:val="00A133FC"/>
    <w:rsid w:val="00A13FA4"/>
    <w:rsid w:val="00A15415"/>
    <w:rsid w:val="00A210D3"/>
    <w:rsid w:val="00A21C76"/>
    <w:rsid w:val="00A3203C"/>
    <w:rsid w:val="00A32A89"/>
    <w:rsid w:val="00A33CD7"/>
    <w:rsid w:val="00A37A94"/>
    <w:rsid w:val="00A4085E"/>
    <w:rsid w:val="00A678C5"/>
    <w:rsid w:val="00A7048A"/>
    <w:rsid w:val="00A70F14"/>
    <w:rsid w:val="00A735B3"/>
    <w:rsid w:val="00A73823"/>
    <w:rsid w:val="00A745E6"/>
    <w:rsid w:val="00A822C4"/>
    <w:rsid w:val="00A97E8D"/>
    <w:rsid w:val="00AA2A76"/>
    <w:rsid w:val="00AA3B06"/>
    <w:rsid w:val="00AA3D69"/>
    <w:rsid w:val="00AB672F"/>
    <w:rsid w:val="00AC1654"/>
    <w:rsid w:val="00AC2D9A"/>
    <w:rsid w:val="00AC4096"/>
    <w:rsid w:val="00AC4D4F"/>
    <w:rsid w:val="00AC7BD0"/>
    <w:rsid w:val="00AE75C4"/>
    <w:rsid w:val="00AF0F84"/>
    <w:rsid w:val="00AF1037"/>
    <w:rsid w:val="00AF543C"/>
    <w:rsid w:val="00B044E2"/>
    <w:rsid w:val="00B1625F"/>
    <w:rsid w:val="00B16E2F"/>
    <w:rsid w:val="00B17E7C"/>
    <w:rsid w:val="00B217D3"/>
    <w:rsid w:val="00B22A5F"/>
    <w:rsid w:val="00B414F4"/>
    <w:rsid w:val="00B456F8"/>
    <w:rsid w:val="00B46D20"/>
    <w:rsid w:val="00B6609D"/>
    <w:rsid w:val="00B809CE"/>
    <w:rsid w:val="00B859C3"/>
    <w:rsid w:val="00B95861"/>
    <w:rsid w:val="00BA0D97"/>
    <w:rsid w:val="00BA488C"/>
    <w:rsid w:val="00BA663E"/>
    <w:rsid w:val="00BD699E"/>
    <w:rsid w:val="00BE1613"/>
    <w:rsid w:val="00BF2A44"/>
    <w:rsid w:val="00C062E7"/>
    <w:rsid w:val="00C130B1"/>
    <w:rsid w:val="00C15153"/>
    <w:rsid w:val="00C2481C"/>
    <w:rsid w:val="00C24ABA"/>
    <w:rsid w:val="00C25B8F"/>
    <w:rsid w:val="00C40F59"/>
    <w:rsid w:val="00C5282F"/>
    <w:rsid w:val="00C82327"/>
    <w:rsid w:val="00C90A7F"/>
    <w:rsid w:val="00CA1226"/>
    <w:rsid w:val="00CC32BB"/>
    <w:rsid w:val="00CC7D42"/>
    <w:rsid w:val="00CD0E92"/>
    <w:rsid w:val="00CD1A65"/>
    <w:rsid w:val="00CD4906"/>
    <w:rsid w:val="00CE404F"/>
    <w:rsid w:val="00CE6B8C"/>
    <w:rsid w:val="00CE7997"/>
    <w:rsid w:val="00CF08E3"/>
    <w:rsid w:val="00CF229F"/>
    <w:rsid w:val="00CF63E4"/>
    <w:rsid w:val="00D22406"/>
    <w:rsid w:val="00D24EE4"/>
    <w:rsid w:val="00D445C1"/>
    <w:rsid w:val="00D60F2A"/>
    <w:rsid w:val="00D620E0"/>
    <w:rsid w:val="00D87F6B"/>
    <w:rsid w:val="00D87F9F"/>
    <w:rsid w:val="00DA0CD3"/>
    <w:rsid w:val="00DA6E78"/>
    <w:rsid w:val="00DA741C"/>
    <w:rsid w:val="00DA77BF"/>
    <w:rsid w:val="00DB194A"/>
    <w:rsid w:val="00DB30A7"/>
    <w:rsid w:val="00DB3185"/>
    <w:rsid w:val="00DB33F3"/>
    <w:rsid w:val="00DC05F3"/>
    <w:rsid w:val="00DC32CD"/>
    <w:rsid w:val="00DD17B6"/>
    <w:rsid w:val="00DD1DB7"/>
    <w:rsid w:val="00DD6DB8"/>
    <w:rsid w:val="00DE2ED7"/>
    <w:rsid w:val="00DE57D4"/>
    <w:rsid w:val="00DE5E2E"/>
    <w:rsid w:val="00DF09A3"/>
    <w:rsid w:val="00DF5815"/>
    <w:rsid w:val="00E000F4"/>
    <w:rsid w:val="00E13D41"/>
    <w:rsid w:val="00E16304"/>
    <w:rsid w:val="00E30D59"/>
    <w:rsid w:val="00E327FB"/>
    <w:rsid w:val="00E33A5C"/>
    <w:rsid w:val="00E416FA"/>
    <w:rsid w:val="00E4527F"/>
    <w:rsid w:val="00E554BA"/>
    <w:rsid w:val="00E646BF"/>
    <w:rsid w:val="00E66B55"/>
    <w:rsid w:val="00E706BD"/>
    <w:rsid w:val="00E7315D"/>
    <w:rsid w:val="00E746EB"/>
    <w:rsid w:val="00EB0075"/>
    <w:rsid w:val="00EB4EBF"/>
    <w:rsid w:val="00EE32E2"/>
    <w:rsid w:val="00EE3B90"/>
    <w:rsid w:val="00EE67E0"/>
    <w:rsid w:val="00EF6AA2"/>
    <w:rsid w:val="00F00A7E"/>
    <w:rsid w:val="00F01527"/>
    <w:rsid w:val="00F057F8"/>
    <w:rsid w:val="00F114AE"/>
    <w:rsid w:val="00F13649"/>
    <w:rsid w:val="00F145FD"/>
    <w:rsid w:val="00F15F9A"/>
    <w:rsid w:val="00F250FA"/>
    <w:rsid w:val="00F31369"/>
    <w:rsid w:val="00F347F2"/>
    <w:rsid w:val="00F35A6A"/>
    <w:rsid w:val="00F5227B"/>
    <w:rsid w:val="00F5346D"/>
    <w:rsid w:val="00F567CF"/>
    <w:rsid w:val="00F60D4F"/>
    <w:rsid w:val="00F80033"/>
    <w:rsid w:val="00F82ED5"/>
    <w:rsid w:val="00F90359"/>
    <w:rsid w:val="00F92890"/>
    <w:rsid w:val="00F9436A"/>
    <w:rsid w:val="00FA4862"/>
    <w:rsid w:val="00FB23AB"/>
    <w:rsid w:val="00FB33DB"/>
    <w:rsid w:val="00FB78A5"/>
    <w:rsid w:val="00FC0268"/>
    <w:rsid w:val="00FC3316"/>
    <w:rsid w:val="00FD05BB"/>
    <w:rsid w:val="00FD14E3"/>
    <w:rsid w:val="00FE16C2"/>
    <w:rsid w:val="00FF1515"/>
    <w:rsid w:val="00FF410F"/>
    <w:rsid w:val="00FF6E00"/>
    <w:rsid w:val="00FF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D1DCF"/>
  <w15:docId w15:val="{CBCE4668-6D2D-48D5-BC59-2CEDA95E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725"/>
    <w:pPr>
      <w:overflowPunct w:val="0"/>
      <w:autoSpaceDE w:val="0"/>
      <w:autoSpaceDN w:val="0"/>
      <w:adjustRightInd w:val="0"/>
      <w:textAlignment w:val="baseline"/>
    </w:pPr>
    <w:rPr>
      <w:sz w:val="24"/>
      <w:lang w:val="en-GB"/>
    </w:rPr>
  </w:style>
  <w:style w:type="paragraph" w:styleId="Heading1">
    <w:name w:val="heading 1"/>
    <w:basedOn w:val="Normal"/>
    <w:next w:val="Normal"/>
    <w:qFormat/>
    <w:pPr>
      <w:keepNext/>
      <w:tabs>
        <w:tab w:val="left" w:pos="567"/>
        <w:tab w:val="left" w:pos="6237"/>
      </w:tabs>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tabs>
        <w:tab w:val="left" w:pos="1701"/>
        <w:tab w:val="left" w:pos="6237"/>
      </w:tabs>
      <w:outlineLvl w:val="2"/>
    </w:pPr>
    <w:rPr>
      <w:b/>
    </w:rPr>
  </w:style>
  <w:style w:type="paragraph" w:styleId="Heading4">
    <w:name w:val="heading 4"/>
    <w:basedOn w:val="Normal"/>
    <w:next w:val="Normal"/>
    <w:qFormat/>
    <w:pPr>
      <w:keepNext/>
      <w:tabs>
        <w:tab w:val="left" w:pos="567"/>
        <w:tab w:val="left" w:pos="6237"/>
      </w:tabs>
      <w:jc w:val="both"/>
      <w:outlineLvl w:val="3"/>
    </w:pPr>
    <w:rPr>
      <w:b/>
      <w:color w:val="FF0000"/>
    </w:rPr>
  </w:style>
  <w:style w:type="paragraph" w:styleId="Heading5">
    <w:name w:val="heading 5"/>
    <w:basedOn w:val="Normal"/>
    <w:next w:val="Normal"/>
    <w:qFormat/>
    <w:pPr>
      <w:keepNext/>
      <w:tabs>
        <w:tab w:val="left" w:pos="567"/>
        <w:tab w:val="left" w:pos="6237"/>
      </w:tabs>
      <w:jc w:val="both"/>
      <w:outlineLvl w:val="4"/>
    </w:pPr>
    <w:rPr>
      <w:b/>
      <w:i/>
      <w:i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tabs>
        <w:tab w:val="left" w:pos="567"/>
        <w:tab w:val="left" w:pos="3969"/>
        <w:tab w:val="left" w:pos="6237"/>
      </w:tabs>
      <w:jc w:val="both"/>
      <w:outlineLvl w:val="6"/>
    </w:pPr>
    <w:rPr>
      <w:b/>
      <w:u w:val="single"/>
    </w:rPr>
  </w:style>
  <w:style w:type="paragraph" w:styleId="Heading8">
    <w:name w:val="heading 8"/>
    <w:basedOn w:val="Normal"/>
    <w:next w:val="Normal"/>
    <w:qFormat/>
    <w:pPr>
      <w:spacing w:before="240" w:after="60"/>
      <w:jc w:val="both"/>
      <w:outlineLvl w:val="7"/>
    </w:pPr>
    <w:rPr>
      <w:sz w:val="22"/>
      <w:lang w:eastAsia="en-GB"/>
    </w:rPr>
  </w:style>
  <w:style w:type="paragraph" w:styleId="Heading9">
    <w:name w:val="heading 9"/>
    <w:basedOn w:val="Normal"/>
    <w:next w:val="Normal"/>
    <w:qFormat/>
    <w:pPr>
      <w:spacing w:before="240" w:after="60"/>
      <w:jc w:val="both"/>
      <w:outlineLvl w:val="8"/>
    </w:pPr>
    <w:rPr>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spacing w:val="-3"/>
    </w:rPr>
  </w:style>
  <w:style w:type="paragraph" w:styleId="BodyTextIndent">
    <w:name w:val="Body Text Indent"/>
    <w:basedOn w:val="Normal"/>
    <w:pPr>
      <w:tabs>
        <w:tab w:val="left" w:pos="567"/>
      </w:tabs>
      <w:ind w:left="567" w:hanging="567"/>
      <w:jc w:val="both"/>
    </w:pPr>
  </w:style>
  <w:style w:type="paragraph" w:customStyle="1" w:styleId="ACText">
    <w:name w:val="AC Text"/>
    <w:basedOn w:val="Normal"/>
    <w:pPr>
      <w:tabs>
        <w:tab w:val="left" w:pos="0"/>
      </w:tabs>
      <w:suppressAutoHyphens/>
      <w:spacing w:before="130"/>
      <w:jc w:val="both"/>
    </w:pPr>
    <w:rPr>
      <w:sz w:val="20"/>
      <w:lang w:eastAsia="en-GB"/>
    </w:rPr>
  </w:style>
  <w:style w:type="paragraph" w:styleId="BodyTextIndent2">
    <w:name w:val="Body Text Indent 2"/>
    <w:basedOn w:val="Normal"/>
    <w:pPr>
      <w:tabs>
        <w:tab w:val="left" w:pos="567"/>
      </w:tabs>
      <w:ind w:left="567"/>
      <w:jc w:val="both"/>
    </w:pPr>
  </w:style>
  <w:style w:type="paragraph" w:styleId="BodyText2">
    <w:name w:val="Body Text 2"/>
    <w:basedOn w:val="Normal"/>
    <w:rPr>
      <w:i/>
      <w:iCs/>
    </w:rPr>
  </w:style>
  <w:style w:type="paragraph" w:styleId="BodyText3">
    <w:name w:val="Body Text 3"/>
    <w:basedOn w:val="Normal"/>
    <w:pPr>
      <w:tabs>
        <w:tab w:val="left" w:pos="1701"/>
        <w:tab w:val="left" w:pos="6237"/>
      </w:tabs>
      <w:jc w:val="both"/>
    </w:pPr>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FF410F"/>
    <w:pPr>
      <w:overflowPunct/>
      <w:autoSpaceDE/>
      <w:autoSpaceDN/>
      <w:adjustRightInd/>
      <w:textAlignment w:val="auto"/>
    </w:pPr>
    <w:rPr>
      <w:sz w:val="20"/>
    </w:rPr>
  </w:style>
  <w:style w:type="character" w:customStyle="1" w:styleId="FootnoteTextChar">
    <w:name w:val="Footnote Text Char"/>
    <w:link w:val="FootnoteText"/>
    <w:rsid w:val="00FF410F"/>
    <w:rPr>
      <w:lang w:eastAsia="en-US"/>
    </w:rPr>
  </w:style>
  <w:style w:type="character" w:styleId="FootnoteReference">
    <w:name w:val="footnote reference"/>
    <w:rsid w:val="00FF410F"/>
    <w:rPr>
      <w:vertAlign w:val="superscript"/>
    </w:rPr>
  </w:style>
  <w:style w:type="paragraph" w:styleId="ListParagraph">
    <w:name w:val="List Paragraph"/>
    <w:basedOn w:val="Normal"/>
    <w:uiPriority w:val="34"/>
    <w:qFormat/>
    <w:rsid w:val="002262F2"/>
    <w:pPr>
      <w:ind w:left="720"/>
    </w:pPr>
  </w:style>
  <w:style w:type="character" w:customStyle="1" w:styleId="FooterChar">
    <w:name w:val="Footer Char"/>
    <w:basedOn w:val="DefaultParagraphFont"/>
    <w:link w:val="Footer"/>
    <w:rsid w:val="005C396B"/>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7897">
      <w:bodyDiv w:val="1"/>
      <w:marLeft w:val="0"/>
      <w:marRight w:val="0"/>
      <w:marTop w:val="0"/>
      <w:marBottom w:val="0"/>
      <w:divBdr>
        <w:top w:val="none" w:sz="0" w:space="0" w:color="auto"/>
        <w:left w:val="none" w:sz="0" w:space="0" w:color="auto"/>
        <w:bottom w:val="none" w:sz="0" w:space="0" w:color="auto"/>
        <w:right w:val="none" w:sz="0" w:space="0" w:color="auto"/>
      </w:divBdr>
      <w:divsChild>
        <w:div w:id="701906041">
          <w:marLeft w:val="0"/>
          <w:marRight w:val="0"/>
          <w:marTop w:val="0"/>
          <w:marBottom w:val="0"/>
          <w:divBdr>
            <w:top w:val="none" w:sz="0" w:space="0" w:color="auto"/>
            <w:left w:val="none" w:sz="0" w:space="0" w:color="auto"/>
            <w:bottom w:val="none" w:sz="0" w:space="0" w:color="auto"/>
            <w:right w:val="none" w:sz="0" w:space="0" w:color="auto"/>
          </w:divBdr>
        </w:div>
      </w:divsChild>
    </w:div>
    <w:div w:id="601955523">
      <w:bodyDiv w:val="1"/>
      <w:marLeft w:val="0"/>
      <w:marRight w:val="0"/>
      <w:marTop w:val="0"/>
      <w:marBottom w:val="0"/>
      <w:divBdr>
        <w:top w:val="none" w:sz="0" w:space="0" w:color="auto"/>
        <w:left w:val="none" w:sz="0" w:space="0" w:color="auto"/>
        <w:bottom w:val="none" w:sz="0" w:space="0" w:color="auto"/>
        <w:right w:val="none" w:sz="0" w:space="0" w:color="auto"/>
      </w:divBdr>
      <w:divsChild>
        <w:div w:id="61877679">
          <w:marLeft w:val="0"/>
          <w:marRight w:val="0"/>
          <w:marTop w:val="0"/>
          <w:marBottom w:val="0"/>
          <w:divBdr>
            <w:top w:val="none" w:sz="0" w:space="0" w:color="auto"/>
            <w:left w:val="none" w:sz="0" w:space="0" w:color="auto"/>
            <w:bottom w:val="none" w:sz="0" w:space="0" w:color="auto"/>
            <w:right w:val="none" w:sz="0" w:space="0" w:color="auto"/>
          </w:divBdr>
        </w:div>
      </w:divsChild>
    </w:div>
    <w:div w:id="831065541">
      <w:bodyDiv w:val="1"/>
      <w:marLeft w:val="0"/>
      <w:marRight w:val="0"/>
      <w:marTop w:val="0"/>
      <w:marBottom w:val="0"/>
      <w:divBdr>
        <w:top w:val="none" w:sz="0" w:space="0" w:color="auto"/>
        <w:left w:val="none" w:sz="0" w:space="0" w:color="auto"/>
        <w:bottom w:val="none" w:sz="0" w:space="0" w:color="auto"/>
        <w:right w:val="none" w:sz="0" w:space="0" w:color="auto"/>
      </w:divBdr>
      <w:divsChild>
        <w:div w:id="25059252">
          <w:marLeft w:val="0"/>
          <w:marRight w:val="0"/>
          <w:marTop w:val="0"/>
          <w:marBottom w:val="0"/>
          <w:divBdr>
            <w:top w:val="none" w:sz="0" w:space="0" w:color="auto"/>
            <w:left w:val="none" w:sz="0" w:space="0" w:color="auto"/>
            <w:bottom w:val="none" w:sz="0" w:space="0" w:color="auto"/>
            <w:right w:val="none" w:sz="0" w:space="0" w:color="auto"/>
          </w:divBdr>
        </w:div>
      </w:divsChild>
    </w:div>
    <w:div w:id="1239510808">
      <w:bodyDiv w:val="1"/>
      <w:marLeft w:val="0"/>
      <w:marRight w:val="0"/>
      <w:marTop w:val="0"/>
      <w:marBottom w:val="0"/>
      <w:divBdr>
        <w:top w:val="none" w:sz="0" w:space="0" w:color="auto"/>
        <w:left w:val="none" w:sz="0" w:space="0" w:color="auto"/>
        <w:bottom w:val="none" w:sz="0" w:space="0" w:color="auto"/>
        <w:right w:val="none" w:sz="0" w:space="0" w:color="auto"/>
      </w:divBdr>
      <w:divsChild>
        <w:div w:id="1358121040">
          <w:marLeft w:val="0"/>
          <w:marRight w:val="0"/>
          <w:marTop w:val="0"/>
          <w:marBottom w:val="0"/>
          <w:divBdr>
            <w:top w:val="none" w:sz="0" w:space="0" w:color="auto"/>
            <w:left w:val="none" w:sz="0" w:space="0" w:color="auto"/>
            <w:bottom w:val="none" w:sz="0" w:space="0" w:color="auto"/>
            <w:right w:val="none" w:sz="0" w:space="0" w:color="auto"/>
          </w:divBdr>
        </w:div>
      </w:divsChild>
    </w:div>
    <w:div w:id="1632900853">
      <w:bodyDiv w:val="1"/>
      <w:marLeft w:val="0"/>
      <w:marRight w:val="0"/>
      <w:marTop w:val="0"/>
      <w:marBottom w:val="0"/>
      <w:divBdr>
        <w:top w:val="none" w:sz="0" w:space="0" w:color="auto"/>
        <w:left w:val="none" w:sz="0" w:space="0" w:color="auto"/>
        <w:bottom w:val="none" w:sz="0" w:space="0" w:color="auto"/>
        <w:right w:val="none" w:sz="0" w:space="0" w:color="auto"/>
      </w:divBdr>
      <w:divsChild>
        <w:div w:id="221061045">
          <w:marLeft w:val="0"/>
          <w:marRight w:val="0"/>
          <w:marTop w:val="0"/>
          <w:marBottom w:val="0"/>
          <w:divBdr>
            <w:top w:val="none" w:sz="0" w:space="0" w:color="auto"/>
            <w:left w:val="none" w:sz="0" w:space="0" w:color="auto"/>
            <w:bottom w:val="none" w:sz="0" w:space="0" w:color="auto"/>
            <w:right w:val="none" w:sz="0" w:space="0" w:color="auto"/>
          </w:divBdr>
        </w:div>
      </w:divsChild>
    </w:div>
    <w:div w:id="2007779492">
      <w:bodyDiv w:val="1"/>
      <w:marLeft w:val="0"/>
      <w:marRight w:val="0"/>
      <w:marTop w:val="0"/>
      <w:marBottom w:val="0"/>
      <w:divBdr>
        <w:top w:val="none" w:sz="0" w:space="0" w:color="auto"/>
        <w:left w:val="none" w:sz="0" w:space="0" w:color="auto"/>
        <w:bottom w:val="none" w:sz="0" w:space="0" w:color="auto"/>
        <w:right w:val="none" w:sz="0" w:space="0" w:color="auto"/>
      </w:divBdr>
      <w:divsChild>
        <w:div w:id="629409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87fac54-c9ac-42aa-9477-268c36c0f9bb">SRSR7Y6WPMTU-586410380-1224463</_dlc_DocId>
    <_dlc_DocIdUrl xmlns="c87fac54-c9ac-42aa-9477-268c36c0f9bb">
      <Url>http://hub.mercerhole.co.uk/sites/audit_accounts/non_client/_layouts/15/DocIdRedir.aspx?ID=SRSR7Y6WPMTU-586410380-1224463</Url>
      <Description>SRSR7Y6WPMTU-586410380-1224463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7A378F6BAC4A4E9AEB37B216440247" ma:contentTypeVersion="1" ma:contentTypeDescription="Create a new document." ma:contentTypeScope="" ma:versionID="92511611a3e93e41ab4c17ba6f7b5345">
  <xsd:schema xmlns:xsd="http://www.w3.org/2001/XMLSchema" xmlns:xs="http://www.w3.org/2001/XMLSchema" xmlns:p="http://schemas.microsoft.com/office/2006/metadata/properties" xmlns:ns1="http://schemas.microsoft.com/sharepoint/v3" xmlns:ns2="c87fac54-c9ac-42aa-9477-268c36c0f9bb" targetNamespace="http://schemas.microsoft.com/office/2006/metadata/properties" ma:root="true" ma:fieldsID="887258b83b15e98580cfad654a76d2c0" ns1:_="" ns2:_="">
    <xsd:import namespace="http://schemas.microsoft.com/sharepoint/v3"/>
    <xsd:import namespace="c87fac54-c9ac-42aa-9477-268c36c0f9b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7fac54-c9ac-42aa-9477-268c36c0f9b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237D-FAE7-4321-96E6-87AD4CBD9CAF}">
  <ds:schemaRefs>
    <ds:schemaRef ds:uri="http://schemas.microsoft.com/sharepoint/v3/contenttype/forms"/>
  </ds:schemaRefs>
</ds:datastoreItem>
</file>

<file path=customXml/itemProps2.xml><?xml version="1.0" encoding="utf-8"?>
<ds:datastoreItem xmlns:ds="http://schemas.openxmlformats.org/officeDocument/2006/customXml" ds:itemID="{548F55B9-19A3-4669-A8B5-289645DB80B0}">
  <ds:schemaRefs>
    <ds:schemaRef ds:uri="http://schemas.microsoft.com/sharepoint/events"/>
  </ds:schemaRefs>
</ds:datastoreItem>
</file>

<file path=customXml/itemProps3.xml><?xml version="1.0" encoding="utf-8"?>
<ds:datastoreItem xmlns:ds="http://schemas.openxmlformats.org/officeDocument/2006/customXml" ds:itemID="{DFCD7450-4AF5-4EB9-BA37-FE0F91DC8E6B}">
  <ds:schemaRefs>
    <ds:schemaRef ds:uri="http://schemas.microsoft.com/office/2006/metadata/properties"/>
    <ds:schemaRef ds:uri="http://schemas.microsoft.com/office/infopath/2007/PartnerControls"/>
    <ds:schemaRef ds:uri="http://schemas.microsoft.com/sharepoint/v3"/>
    <ds:schemaRef ds:uri="c87fac54-c9ac-42aa-9477-268c36c0f9bb"/>
  </ds:schemaRefs>
</ds:datastoreItem>
</file>

<file path=customXml/itemProps4.xml><?xml version="1.0" encoding="utf-8"?>
<ds:datastoreItem xmlns:ds="http://schemas.openxmlformats.org/officeDocument/2006/customXml" ds:itemID="{43735E9C-84DF-4F24-8EC5-D1ED8EBC6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fac54-c9ac-42aa-9477-268c36c0f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ED9D4B-6A25-4DFD-A13C-A73385BE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5048</Words>
  <Characters>28778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Collaborative International Pesticides Analytical Council Limited</vt:lpstr>
    </vt:vector>
  </TitlesOfParts>
  <Company>Mercer &amp; Hole</Company>
  <LinksUpToDate>false</LinksUpToDate>
  <CharactersWithSpaces>33759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International Pesticides Analytical Council Limited</dc:title>
  <dc:creator>Mercer &amp; Hole</dc:creator>
  <cp:lastModifiedBy>Brian Hocken</cp:lastModifiedBy>
  <cp:revision>6</cp:revision>
  <cp:lastPrinted>2019-02-12T15:54:00Z</cp:lastPrinted>
  <dcterms:created xsi:type="dcterms:W3CDTF">2019-02-15T10:12:00Z</dcterms:created>
  <dcterms:modified xsi:type="dcterms:W3CDTF">2019-04-15T08:09:00Z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0x010100337A378F6BAC4A4E9AEB37B216440247</vt:lpwstr>
  </property>
  <property fmtid="{D5CDD505-2E9C-101B-9397-08002B2CF9AE}" pid="3" name="_dlc_DocIdItemGuid">
    <vt:lpwstr>5365bbe6-4574-4da2-ba66-0ae2352621cd</vt:lpwstr>
  </property>
</Properties>
</file>